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58529" w14:textId="59620F30" w:rsidR="00BC75EF" w:rsidRPr="0061088A" w:rsidRDefault="00BC75EF" w:rsidP="00BC75EF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3"/>
      <w:bookmarkStart w:id="1" w:name="OLE_LINK4"/>
      <w:bookmarkStart w:id="2" w:name="OLE_LINK1"/>
      <w:bookmarkStart w:id="3" w:name="OLE_LINK2"/>
      <w:r w:rsidRPr="006F7428">
        <w:rPr>
          <w:rFonts w:ascii="Arial" w:eastAsia="MS Mincho" w:hAnsi="Arial" w:cs="Arial"/>
          <w:b/>
          <w:bCs/>
          <w:sz w:val="22"/>
          <w:lang w:val="en-GB"/>
        </w:rPr>
        <w:t>3GPP TSG-RAN WG2 Meeting #</w:t>
      </w:r>
      <w:r w:rsidRPr="00DC5EC9">
        <w:rPr>
          <w:rFonts w:ascii="Arial" w:eastAsia="MS Mincho" w:hAnsi="Arial" w:cs="Arial"/>
          <w:b/>
          <w:bCs/>
          <w:sz w:val="22"/>
          <w:lang w:val="en-GB"/>
        </w:rPr>
        <w:t>12</w:t>
      </w:r>
      <w:r w:rsidR="00E3096B" w:rsidRPr="00DC5EC9">
        <w:rPr>
          <w:rFonts w:ascii="Arial" w:eastAsia="MS Mincho" w:hAnsi="Arial" w:cs="Arial"/>
          <w:b/>
          <w:bCs/>
          <w:sz w:val="22"/>
          <w:lang w:val="en-GB"/>
        </w:rPr>
        <w:t>9</w:t>
      </w:r>
      <w:r w:rsidR="006472F8">
        <w:rPr>
          <w:rFonts w:ascii="Arial" w:eastAsia="MS Mincho" w:hAnsi="Arial" w:cs="Arial"/>
          <w:b/>
          <w:bCs/>
          <w:sz w:val="22"/>
          <w:lang w:val="en-GB"/>
        </w:rPr>
        <w:t>bis</w:t>
      </w:r>
      <w:r w:rsidRPr="006F742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="00004C97" w:rsidRPr="006F7428">
        <w:rPr>
          <w:rFonts w:ascii="Arial" w:eastAsia="MS Mincho" w:hAnsi="Arial" w:cs="Arial"/>
          <w:b/>
          <w:bCs/>
          <w:sz w:val="22"/>
          <w:lang w:val="en-GB"/>
        </w:rPr>
        <w:t>R2-2</w:t>
      </w:r>
      <w:r w:rsidR="00E3096B" w:rsidRPr="0061088A">
        <w:rPr>
          <w:rFonts w:ascii="Arial" w:eastAsia="MS Mincho" w:hAnsi="Arial" w:cs="Arial"/>
          <w:b/>
          <w:bCs/>
          <w:sz w:val="22"/>
          <w:lang w:val="en-GB"/>
        </w:rPr>
        <w:t>5</w:t>
      </w:r>
      <w:r w:rsidR="00004C97" w:rsidRPr="0061088A">
        <w:rPr>
          <w:rFonts w:ascii="Arial" w:eastAsia="MS Mincho" w:hAnsi="Arial" w:cs="Arial"/>
          <w:b/>
          <w:bCs/>
          <w:sz w:val="22"/>
          <w:lang w:val="en-GB"/>
        </w:rPr>
        <w:t>0</w:t>
      </w:r>
      <w:r w:rsidR="00F03E46">
        <w:rPr>
          <w:rFonts w:ascii="Arial" w:eastAsia="MS Mincho" w:hAnsi="Arial" w:cs="Arial"/>
          <w:b/>
          <w:bCs/>
          <w:sz w:val="22"/>
          <w:lang w:val="en-GB"/>
        </w:rPr>
        <w:t>0</w:t>
      </w:r>
      <w:r w:rsidR="00575D29">
        <w:rPr>
          <w:rFonts w:ascii="Arial" w:eastAsia="MS Mincho" w:hAnsi="Arial" w:cs="Arial"/>
          <w:b/>
          <w:bCs/>
          <w:sz w:val="22"/>
          <w:lang w:val="en-GB"/>
        </w:rPr>
        <w:t>1791</w:t>
      </w:r>
    </w:p>
    <w:bookmarkEnd w:id="0"/>
    <w:bookmarkEnd w:id="1"/>
    <w:p w14:paraId="10A21999" w14:textId="51F66BFE" w:rsidR="00AF046E" w:rsidRPr="00AF046E" w:rsidRDefault="00612E84" w:rsidP="000D12C1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lang w:eastAsia="en-US"/>
        </w:rPr>
      </w:pP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Wuhan</w:t>
      </w:r>
      <w:r w:rsidR="00BF0C73" w:rsidRPr="00DC5EC9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, 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China</w:t>
      </w:r>
      <w:r w:rsidR="00AF046E" w:rsidRPr="00DC5EC9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, 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Apr</w:t>
      </w:r>
      <w:r w:rsidR="00D2685C" w:rsidRPr="00DC5EC9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 </w:t>
      </w:r>
      <w:r w:rsidR="00CB71D5" w:rsidRPr="00DC5EC9">
        <w:rPr>
          <w:rFonts w:ascii="Arial" w:eastAsia="宋体" w:hAnsi="Arial" w:cs="Arial"/>
          <w:b/>
          <w:bCs/>
          <w:kern w:val="0"/>
          <w:sz w:val="22"/>
          <w:lang w:eastAsia="en-US"/>
        </w:rPr>
        <w:t>7</w:t>
      </w:r>
      <w:proofErr w:type="spellStart"/>
      <w:r w:rsidR="00AF046E" w:rsidRPr="00DC5EC9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proofErr w:type="spellEnd"/>
      <w:r w:rsidR="00AF046E" w:rsidRPr="00DC5EC9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 – 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1</w:t>
      </w:r>
      <w:r w:rsidR="00CB71D5" w:rsidRPr="00DC5EC9">
        <w:rPr>
          <w:rFonts w:ascii="Arial" w:eastAsia="宋体" w:hAnsi="Arial" w:cs="Arial"/>
          <w:b/>
          <w:bCs/>
          <w:kern w:val="0"/>
          <w:sz w:val="22"/>
          <w:lang w:eastAsia="en-US"/>
        </w:rPr>
        <w:t>1</w:t>
      </w:r>
      <w:r w:rsidR="007C4F66">
        <w:rPr>
          <w:rFonts w:ascii="Arial" w:eastAsia="宋体" w:hAnsi="Arial" w:cs="Arial"/>
          <w:b/>
          <w:bCs/>
          <w:kern w:val="0"/>
          <w:sz w:val="22"/>
          <w:vertAlign w:val="superscript"/>
          <w:lang w:eastAsia="en-US"/>
        </w:rPr>
        <w:t>th</w:t>
      </w:r>
      <w:r w:rsidR="00AF046E" w:rsidRPr="00DC5EC9">
        <w:rPr>
          <w:rFonts w:ascii="Arial" w:eastAsia="宋体" w:hAnsi="Arial" w:cs="Arial"/>
          <w:b/>
          <w:bCs/>
          <w:kern w:val="0"/>
          <w:sz w:val="22"/>
          <w:lang w:eastAsia="en-US"/>
        </w:rPr>
        <w:t>, 202</w:t>
      </w:r>
      <w:r w:rsidR="002E5348" w:rsidRPr="00DC5EC9">
        <w:rPr>
          <w:rFonts w:ascii="Arial" w:eastAsia="宋体" w:hAnsi="Arial" w:cs="Arial"/>
          <w:b/>
          <w:bCs/>
          <w:kern w:val="0"/>
          <w:sz w:val="22"/>
          <w:lang w:eastAsia="en-US"/>
        </w:rPr>
        <w:t>5</w:t>
      </w:r>
    </w:p>
    <w:p w14:paraId="14EB3AEA" w14:textId="77777777" w:rsidR="00BC75EF" w:rsidRPr="0037163A" w:rsidRDefault="00BC75EF" w:rsidP="00BC75EF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2"/>
      <w:bookmarkEnd w:id="3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1F3FD9C8" w14:textId="77777777" w:rsidR="00BC75EF" w:rsidRPr="0037163A" w:rsidRDefault="00BC75EF" w:rsidP="00BC75EF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6F929F07" w14:textId="2855BF2D" w:rsidR="00BC75EF" w:rsidRPr="0037163A" w:rsidRDefault="00BC75EF" w:rsidP="00BC75EF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4" w:name="Title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1C72DC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Simulation results </w:t>
      </w:r>
      <w:r w:rsidR="00462679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of</w:t>
      </w:r>
      <w:r w:rsidR="009F425A" w:rsidRPr="009F425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 </w:t>
      </w:r>
      <w:r w:rsidR="00AC2938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m</w:t>
      </w:r>
      <w:r w:rsidR="009F425A" w:rsidRPr="009F425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easurement event prediction</w:t>
      </w:r>
      <w:r w:rsidR="001C72DC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 and SLS</w:t>
      </w:r>
    </w:p>
    <w:p w14:paraId="66EBB36C" w14:textId="7D8D2C41" w:rsidR="00BC75EF" w:rsidRPr="0037163A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5" w:name="Source"/>
      <w:bookmarkEnd w:id="5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CF16C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CF16C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3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A914B8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3</w:t>
      </w:r>
    </w:p>
    <w:p w14:paraId="7B4F1504" w14:textId="77777777" w:rsidR="00BC75EF" w:rsidRPr="006C6820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6" w:name="DocumentFor"/>
      <w:bookmarkEnd w:id="6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4AF4C2A8" w14:textId="2EB2167C" w:rsidR="000331CB" w:rsidRDefault="00BC75EF" w:rsidP="00FB5CE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7CA03AF8" w14:textId="5ACD39AB" w:rsidR="00172D73" w:rsidRDefault="00172D73" w:rsidP="00C045FC">
      <w:pPr>
        <w:adjustRightInd w:val="0"/>
        <w:snapToGrid w:val="0"/>
        <w:spacing w:before="120" w:after="120" w:line="312" w:lineRule="auto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t>At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the RAN2#129 </w:t>
      </w:r>
      <w:proofErr w:type="gramStart"/>
      <w:r>
        <w:rPr>
          <w:rFonts w:ascii="Times New Roman" w:hAnsi="Times New Roman" w:cs="Times New Roman"/>
          <w:kern w:val="0"/>
          <w:sz w:val="20"/>
          <w:szCs w:val="24"/>
        </w:rPr>
        <w:t>meeting</w:t>
      </w:r>
      <w:r w:rsidR="00473721">
        <w:rPr>
          <w:rFonts w:ascii="Times New Roman" w:hAnsi="Times New Roman" w:cs="Times New Roman"/>
          <w:kern w:val="0"/>
          <w:sz w:val="20"/>
          <w:szCs w:val="24"/>
        </w:rPr>
        <w:t>[</w:t>
      </w:r>
      <w:proofErr w:type="gramEnd"/>
      <w:r w:rsidR="00473721">
        <w:rPr>
          <w:rFonts w:ascii="Times New Roman" w:hAnsi="Times New Roman" w:cs="Times New Roman"/>
          <w:kern w:val="0"/>
          <w:sz w:val="20"/>
          <w:szCs w:val="24"/>
        </w:rPr>
        <w:t>1]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, RAN2 discussed the initial simulation results </w:t>
      </w:r>
      <w:r w:rsidR="005E577E">
        <w:rPr>
          <w:rFonts w:ascii="Times New Roman" w:hAnsi="Times New Roman" w:cs="Times New Roman"/>
          <w:kern w:val="0"/>
          <w:sz w:val="20"/>
          <w:szCs w:val="24"/>
        </w:rPr>
        <w:t xml:space="preserve">of </w:t>
      </w:r>
      <w:r w:rsidR="00687DCA">
        <w:rPr>
          <w:rFonts w:ascii="Times New Roman" w:hAnsi="Times New Roman" w:cs="Times New Roman"/>
          <w:kern w:val="0"/>
          <w:sz w:val="20"/>
          <w:szCs w:val="24"/>
        </w:rPr>
        <w:t xml:space="preserve">indirect </w:t>
      </w:r>
      <w:r w:rsidR="000531EB">
        <w:rPr>
          <w:rFonts w:ascii="Times New Roman" w:hAnsi="Times New Roman" w:cs="Times New Roman"/>
          <w:kern w:val="0"/>
          <w:sz w:val="20"/>
          <w:szCs w:val="24"/>
        </w:rPr>
        <w:t>measurement event</w:t>
      </w:r>
      <w:r w:rsidR="00687DCA">
        <w:rPr>
          <w:rFonts w:ascii="Times New Roman" w:hAnsi="Times New Roman" w:cs="Times New Roman"/>
          <w:kern w:val="0"/>
          <w:sz w:val="20"/>
          <w:szCs w:val="24"/>
        </w:rPr>
        <w:t xml:space="preserve"> prediction</w:t>
      </w:r>
      <w:r w:rsidR="000531EB">
        <w:rPr>
          <w:rFonts w:ascii="Times New Roman" w:hAnsi="Times New Roman" w:cs="Times New Roman"/>
          <w:kern w:val="0"/>
          <w:sz w:val="20"/>
          <w:szCs w:val="24"/>
        </w:rPr>
        <w:t xml:space="preserve"> based on temporal domain Case A and Case B</w:t>
      </w:r>
      <w:r w:rsidR="00C9387F">
        <w:rPr>
          <w:rFonts w:ascii="Times New Roman" w:hAnsi="Times New Roman" w:cs="Times New Roman"/>
          <w:kern w:val="0"/>
          <w:sz w:val="20"/>
          <w:szCs w:val="24"/>
        </w:rPr>
        <w:t>, and made the following agreements:</w:t>
      </w:r>
    </w:p>
    <w:p w14:paraId="59955F72" w14:textId="77777777" w:rsidR="00C9387F" w:rsidRPr="00C9387F" w:rsidRDefault="00C9387F" w:rsidP="0010381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100" w:left="573" w:hanging="363"/>
        <w:jc w:val="left"/>
        <w:rPr>
          <w:rFonts w:ascii="Arial" w:eastAsia="MS Mincho" w:hAnsi="Arial" w:cs="Times New Roman"/>
          <w:b/>
          <w:bCs/>
          <w:kern w:val="0"/>
          <w:sz w:val="20"/>
          <w:szCs w:val="24"/>
          <w:lang w:val="en-GB" w:eastAsia="en-GB"/>
        </w:rPr>
      </w:pPr>
      <w:r w:rsidRPr="00C9387F">
        <w:rPr>
          <w:rFonts w:ascii="Arial" w:eastAsia="MS Mincho" w:hAnsi="Arial" w:cs="Times New Roman"/>
          <w:b/>
          <w:bCs/>
          <w:kern w:val="0"/>
          <w:sz w:val="20"/>
          <w:szCs w:val="24"/>
          <w:lang w:val="en-GB" w:eastAsia="en-GB"/>
        </w:rPr>
        <w:t>Agreements on Measurement event case A</w:t>
      </w:r>
    </w:p>
    <w:p w14:paraId="527B7E17" w14:textId="77777777" w:rsidR="00C9387F" w:rsidRPr="00361420" w:rsidRDefault="00C9387F" w:rsidP="0010381B">
      <w:pPr>
        <w:widowControl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/>
        <w:ind w:leftChars="100" w:left="570"/>
        <w:jc w:val="left"/>
        <w:rPr>
          <w:rFonts w:ascii="Arial" w:eastAsia="Calibri" w:hAnsi="Arial" w:cs="Arial"/>
          <w:kern w:val="0"/>
          <w:sz w:val="20"/>
          <w:szCs w:val="20"/>
          <w:lang w:val="en-GB" w:eastAsia="en-GB"/>
        </w:rPr>
      </w:pPr>
      <w:r w:rsidRPr="00361420">
        <w:rPr>
          <w:rFonts w:ascii="Arial" w:eastAsia="Calibri" w:hAnsi="Arial" w:cs="Arial"/>
          <w:kern w:val="0"/>
          <w:sz w:val="20"/>
          <w:szCs w:val="20"/>
          <w:lang w:val="en-GB" w:eastAsia="en-GB"/>
        </w:rPr>
        <w:t xml:space="preserve">Most of the results show that the F1 score for prediction of measurement event is very good.   </w:t>
      </w:r>
    </w:p>
    <w:p w14:paraId="66A124D9" w14:textId="77777777" w:rsidR="00C9387F" w:rsidRPr="00361420" w:rsidRDefault="00C9387F" w:rsidP="0010381B">
      <w:pPr>
        <w:widowControl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/>
        <w:ind w:leftChars="100" w:left="570"/>
        <w:jc w:val="left"/>
        <w:rPr>
          <w:rFonts w:ascii="Arial" w:eastAsia="Calibri" w:hAnsi="Arial" w:cs="Arial"/>
          <w:kern w:val="0"/>
          <w:sz w:val="20"/>
          <w:szCs w:val="20"/>
          <w:lang w:val="en-GB" w:eastAsia="en-GB"/>
        </w:rPr>
      </w:pPr>
      <w:r w:rsidRPr="00361420">
        <w:rPr>
          <w:rFonts w:ascii="Arial" w:eastAsia="Calibri" w:hAnsi="Arial" w:cs="Arial"/>
          <w:kern w:val="0"/>
          <w:sz w:val="20"/>
          <w:szCs w:val="20"/>
          <w:lang w:val="en-GB" w:eastAsia="en-GB"/>
        </w:rPr>
        <w:t xml:space="preserve">For handover decision option 3 and 2 AI/ML performs better than baseline (legacy) in terms of HO failure rate.  </w:t>
      </w:r>
    </w:p>
    <w:p w14:paraId="059AC9F4" w14:textId="77777777" w:rsidR="00C9387F" w:rsidRPr="00996E52" w:rsidRDefault="00C9387F" w:rsidP="0010381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100" w:left="573" w:hanging="363"/>
        <w:jc w:val="left"/>
        <w:rPr>
          <w:rFonts w:ascii="Arial" w:eastAsia="MS Mincho" w:hAnsi="Arial" w:cs="Times New Roman"/>
          <w:b/>
          <w:bCs/>
          <w:kern w:val="0"/>
          <w:sz w:val="20"/>
          <w:szCs w:val="24"/>
          <w:lang w:val="en-GB" w:eastAsia="en-GB"/>
        </w:rPr>
      </w:pPr>
      <w:r w:rsidRPr="00996E52">
        <w:rPr>
          <w:rFonts w:ascii="Arial" w:eastAsia="MS Mincho" w:hAnsi="Arial" w:cs="Times New Roman"/>
          <w:b/>
          <w:bCs/>
          <w:kern w:val="0"/>
          <w:sz w:val="20"/>
          <w:szCs w:val="24"/>
          <w:lang w:val="en-GB" w:eastAsia="en-GB"/>
        </w:rPr>
        <w:t>Agreements on Measurement event case B</w:t>
      </w:r>
    </w:p>
    <w:p w14:paraId="1E424273" w14:textId="77777777" w:rsidR="00C9387F" w:rsidRPr="00361420" w:rsidRDefault="00C9387F" w:rsidP="0010381B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70"/>
        <w:rPr>
          <w:rFonts w:ascii="Arial" w:hAnsi="Arial" w:cs="Arial"/>
          <w:noProof/>
          <w:sz w:val="20"/>
          <w:szCs w:val="20"/>
        </w:rPr>
      </w:pPr>
      <w:r w:rsidRPr="00361420">
        <w:rPr>
          <w:rFonts w:ascii="Arial" w:hAnsi="Arial" w:cs="Arial"/>
          <w:noProof/>
          <w:sz w:val="20"/>
          <w:szCs w:val="20"/>
        </w:rPr>
        <w:t xml:space="preserve">Measurement event case B can have very good F1 score depending on filtering approach/PW </w:t>
      </w:r>
    </w:p>
    <w:p w14:paraId="6EFC0114" w14:textId="77777777" w:rsidR="00C9387F" w:rsidRPr="00361420" w:rsidRDefault="00C9387F" w:rsidP="0010381B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70"/>
        <w:rPr>
          <w:rFonts w:ascii="Arial" w:hAnsi="Arial" w:cs="Arial"/>
          <w:noProof/>
          <w:sz w:val="20"/>
          <w:szCs w:val="20"/>
        </w:rPr>
      </w:pPr>
      <w:r w:rsidRPr="00361420">
        <w:rPr>
          <w:rFonts w:ascii="Arial" w:hAnsi="Arial" w:cs="Arial"/>
          <w:noProof/>
          <w:sz w:val="20"/>
          <w:szCs w:val="20"/>
        </w:rPr>
        <w:t>F1 score is good for the PW window for case B (i.e. low PW)</w:t>
      </w:r>
    </w:p>
    <w:p w14:paraId="54C24B29" w14:textId="77777777" w:rsidR="00C9387F" w:rsidRPr="00361420" w:rsidRDefault="00C9387F" w:rsidP="0010381B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70"/>
        <w:rPr>
          <w:rFonts w:ascii="Arial" w:hAnsi="Arial" w:cs="Arial"/>
          <w:noProof/>
          <w:sz w:val="20"/>
          <w:szCs w:val="20"/>
        </w:rPr>
      </w:pPr>
      <w:r w:rsidRPr="00361420">
        <w:rPr>
          <w:rFonts w:ascii="Arial" w:hAnsi="Arial" w:cs="Arial"/>
          <w:sz w:val="20"/>
          <w:szCs w:val="20"/>
        </w:rPr>
        <w:t>F1 score decreases with an increasing MRRT value</w:t>
      </w:r>
    </w:p>
    <w:p w14:paraId="3CCA3724" w14:textId="77777777" w:rsidR="00C9387F" w:rsidRPr="00361420" w:rsidRDefault="00C9387F" w:rsidP="0010381B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70"/>
        <w:rPr>
          <w:rFonts w:ascii="Arial" w:hAnsi="Arial" w:cs="Arial"/>
          <w:noProof/>
          <w:sz w:val="20"/>
          <w:szCs w:val="20"/>
        </w:rPr>
      </w:pPr>
      <w:r w:rsidRPr="00361420">
        <w:rPr>
          <w:rFonts w:ascii="Arial" w:hAnsi="Arial" w:cs="Arial"/>
          <w:noProof/>
          <w:sz w:val="20"/>
          <w:szCs w:val="20"/>
        </w:rPr>
        <w:t>We will focus on finding cases that bring benefits to the system rather than trying to compare</w:t>
      </w:r>
    </w:p>
    <w:p w14:paraId="34B2325A" w14:textId="77777777" w:rsidR="00C9387F" w:rsidRPr="00361420" w:rsidRDefault="00C9387F" w:rsidP="0010381B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70"/>
        <w:rPr>
          <w:rFonts w:ascii="Arial" w:hAnsi="Arial" w:cs="Arial"/>
          <w:noProof/>
          <w:sz w:val="20"/>
          <w:szCs w:val="20"/>
        </w:rPr>
      </w:pPr>
      <w:r w:rsidRPr="00361420">
        <w:rPr>
          <w:rFonts w:ascii="Arial" w:hAnsi="Arial" w:cs="Arial"/>
          <w:sz w:val="20"/>
          <w:szCs w:val="20"/>
        </w:rPr>
        <w:t xml:space="preserve">With indirect measurement event prediction based on temporal domain Case B (MRRT=50%), the AI-based HO has a minor/no system-level performance (i.e., HOF rate and HO number) decrease compared with the legacy HO mechanism. </w:t>
      </w:r>
    </w:p>
    <w:p w14:paraId="7CB59AC2" w14:textId="5BA6D124" w:rsidR="00C9387F" w:rsidRDefault="00C9387F" w:rsidP="00C045FC">
      <w:pPr>
        <w:adjustRightInd w:val="0"/>
        <w:snapToGrid w:val="0"/>
        <w:spacing w:before="120" w:after="120" w:line="312" w:lineRule="auto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t>H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owever, due to different inference </w:t>
      </w:r>
      <w:proofErr w:type="spellStart"/>
      <w:r>
        <w:rPr>
          <w:rFonts w:ascii="Times New Roman" w:hAnsi="Times New Roman" w:cs="Times New Roman"/>
          <w:kern w:val="0"/>
          <w:sz w:val="20"/>
          <w:szCs w:val="24"/>
        </w:rPr>
        <w:t>modeling</w:t>
      </w:r>
      <w:r w:rsidR="0076437D">
        <w:rPr>
          <w:rFonts w:ascii="Times New Roman" w:hAnsi="Times New Roman" w:cs="Times New Roman"/>
          <w:kern w:val="0"/>
          <w:sz w:val="20"/>
          <w:szCs w:val="24"/>
        </w:rPr>
        <w:t>s</w:t>
      </w:r>
      <w:proofErr w:type="spellEnd"/>
      <w:r>
        <w:rPr>
          <w:rFonts w:ascii="Times New Roman" w:hAnsi="Times New Roman" w:cs="Times New Roman"/>
          <w:kern w:val="0"/>
          <w:sz w:val="20"/>
          <w:szCs w:val="24"/>
        </w:rPr>
        <w:t>, the simulation results based on measurement event case A</w:t>
      </w:r>
      <w:r w:rsidR="00CB6F7B">
        <w:rPr>
          <w:rFonts w:ascii="Times New Roman" w:hAnsi="Times New Roman" w:cs="Times New Roman"/>
          <w:kern w:val="0"/>
          <w:sz w:val="20"/>
          <w:szCs w:val="24"/>
        </w:rPr>
        <w:t xml:space="preserve"> from different companies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CB6F7B">
        <w:rPr>
          <w:rFonts w:ascii="Times New Roman" w:hAnsi="Times New Roman" w:cs="Times New Roman"/>
          <w:kern w:val="0"/>
          <w:sz w:val="20"/>
          <w:szCs w:val="24"/>
        </w:rPr>
        <w:t>were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C82044">
        <w:rPr>
          <w:rFonts w:ascii="Times New Roman" w:hAnsi="Times New Roman" w:cs="Times New Roman" w:hint="eastAsia"/>
          <w:kern w:val="0"/>
          <w:sz w:val="20"/>
          <w:szCs w:val="24"/>
        </w:rPr>
        <w:t>diverse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. </w:t>
      </w:r>
      <w:r w:rsidR="00D845CB">
        <w:rPr>
          <w:rFonts w:ascii="Times New Roman" w:hAnsi="Times New Roman" w:cs="Times New Roman"/>
          <w:kern w:val="0"/>
          <w:sz w:val="20"/>
          <w:szCs w:val="24"/>
        </w:rPr>
        <w:t xml:space="preserve">To </w:t>
      </w:r>
      <w:r w:rsidR="00C82044">
        <w:rPr>
          <w:rFonts w:ascii="Times New Roman" w:hAnsi="Times New Roman" w:cs="Times New Roman" w:hint="eastAsia"/>
          <w:kern w:val="0"/>
          <w:sz w:val="20"/>
          <w:szCs w:val="24"/>
        </w:rPr>
        <w:t>align</w:t>
      </w:r>
      <w:r w:rsidR="00C82044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C82044">
        <w:rPr>
          <w:rFonts w:ascii="Times New Roman" w:hAnsi="Times New Roman" w:cs="Times New Roman" w:hint="eastAsia"/>
          <w:kern w:val="0"/>
          <w:sz w:val="20"/>
          <w:szCs w:val="24"/>
        </w:rPr>
        <w:t>t</w:t>
      </w:r>
      <w:r w:rsidR="00C82044">
        <w:rPr>
          <w:rFonts w:ascii="Times New Roman" w:hAnsi="Times New Roman" w:cs="Times New Roman"/>
          <w:kern w:val="0"/>
          <w:sz w:val="20"/>
          <w:szCs w:val="24"/>
        </w:rPr>
        <w:t>he inference modeling</w:t>
      </w:r>
      <w:r w:rsidR="00D845CB">
        <w:rPr>
          <w:rFonts w:ascii="Times New Roman" w:hAnsi="Times New Roman" w:cs="Times New Roman"/>
          <w:kern w:val="0"/>
          <w:sz w:val="20"/>
          <w:szCs w:val="24"/>
        </w:rPr>
        <w:t>,</w:t>
      </w:r>
      <w:r w:rsidR="00687DCA">
        <w:rPr>
          <w:rFonts w:ascii="Times New Roman" w:hAnsi="Times New Roman" w:cs="Times New Roman"/>
          <w:kern w:val="0"/>
          <w:sz w:val="20"/>
          <w:szCs w:val="24"/>
        </w:rPr>
        <w:t xml:space="preserve"> the following simulation assumptions were updated and clarified</w:t>
      </w:r>
      <w:r w:rsidR="00D845CB">
        <w:rPr>
          <w:rFonts w:ascii="Times New Roman" w:hAnsi="Times New Roman" w:cs="Times New Roman"/>
          <w:kern w:val="0"/>
          <w:sz w:val="20"/>
          <w:szCs w:val="24"/>
        </w:rPr>
        <w:t>:</w:t>
      </w:r>
    </w:p>
    <w:tbl>
      <w:tblPr>
        <w:tblStyle w:val="a9"/>
        <w:tblW w:w="9072" w:type="dxa"/>
        <w:tblInd w:w="137" w:type="dxa"/>
        <w:tblLook w:val="04A0" w:firstRow="1" w:lastRow="0" w:firstColumn="1" w:lastColumn="0" w:noHBand="0" w:noVBand="1"/>
      </w:tblPr>
      <w:tblGrid>
        <w:gridCol w:w="9072"/>
      </w:tblGrid>
      <w:tr w:rsidR="00C9387F" w14:paraId="1A876956" w14:textId="77777777" w:rsidTr="0010381B">
        <w:tc>
          <w:tcPr>
            <w:tcW w:w="9072" w:type="dxa"/>
          </w:tcPr>
          <w:p w14:paraId="225AE27C" w14:textId="77777777" w:rsidR="00C9387F" w:rsidRPr="00C9387F" w:rsidRDefault="00C9387F" w:rsidP="00C9387F">
            <w:pPr>
              <w:widowControl/>
              <w:jc w:val="left"/>
              <w:rPr>
                <w:rFonts w:ascii="Aptos" w:eastAsia="宋体" w:hAnsi="Aptos" w:cs="宋体" w:hint="eastAsia"/>
                <w:color w:val="000000"/>
                <w:kern w:val="0"/>
                <w:sz w:val="24"/>
                <w:szCs w:val="24"/>
              </w:rPr>
            </w:pPr>
            <w:r w:rsidRPr="00C9387F">
              <w:rPr>
                <w:rFonts w:ascii="Aptos" w:eastAsia="宋体" w:hAnsi="Aptos" w:cs="宋体"/>
                <w:b/>
                <w:bCs/>
                <w:color w:val="000000"/>
                <w:kern w:val="0"/>
                <w:sz w:val="24"/>
                <w:szCs w:val="24"/>
              </w:rPr>
              <w:t>Agreements</w:t>
            </w:r>
          </w:p>
          <w:p w14:paraId="13AF7C4D" w14:textId="77777777" w:rsidR="00C9387F" w:rsidRPr="00361420" w:rsidRDefault="00C9387F" w:rsidP="00E81100">
            <w:pPr>
              <w:widowControl/>
              <w:numPr>
                <w:ilvl w:val="0"/>
                <w:numId w:val="13"/>
              </w:numPr>
              <w:adjustRightInd w:val="0"/>
              <w:snapToGrid w:val="0"/>
              <w:spacing w:beforeLines="50" w:before="156" w:after="100" w:afterAutospacing="1"/>
              <w:ind w:left="714" w:hanging="357"/>
              <w:jc w:val="left"/>
              <w:rPr>
                <w:rFonts w:ascii="Arial" w:eastAsiaTheme="minorHAnsi" w:hAnsi="Arial" w:cs="Arial"/>
                <w:noProof/>
                <w:kern w:val="0"/>
                <w:sz w:val="20"/>
                <w:lang w:eastAsia="en-US"/>
              </w:rPr>
            </w:pPr>
            <w:r w:rsidRPr="00361420">
              <w:rPr>
                <w:rFonts w:ascii="Arial" w:eastAsiaTheme="minorHAnsi" w:hAnsi="Arial" w:cs="Arial"/>
                <w:noProof/>
                <w:kern w:val="0"/>
                <w:sz w:val="20"/>
                <w:lang w:eastAsia="en-US"/>
              </w:rPr>
              <w:t>For evaluation purpose, it is assumed PW length = TTT length =320ms</w:t>
            </w:r>
          </w:p>
          <w:p w14:paraId="4E4053DD" w14:textId="77777777" w:rsidR="00C9387F" w:rsidRPr="00361420" w:rsidRDefault="00C9387F" w:rsidP="009C0050">
            <w:pPr>
              <w:widowControl/>
              <w:numPr>
                <w:ilvl w:val="0"/>
                <w:numId w:val="13"/>
              </w:numPr>
              <w:adjustRightInd w:val="0"/>
              <w:snapToGrid w:val="0"/>
              <w:spacing w:before="100" w:beforeAutospacing="1" w:after="100" w:afterAutospacing="1"/>
              <w:ind w:left="714" w:hanging="357"/>
              <w:jc w:val="left"/>
              <w:rPr>
                <w:rFonts w:ascii="Arial" w:eastAsiaTheme="minorHAnsi" w:hAnsi="Arial" w:cs="Arial"/>
                <w:noProof/>
                <w:kern w:val="0"/>
                <w:sz w:val="20"/>
                <w:lang w:eastAsia="en-US"/>
              </w:rPr>
            </w:pPr>
            <w:r w:rsidRPr="00361420">
              <w:rPr>
                <w:rFonts w:ascii="Arial" w:eastAsiaTheme="minorHAnsi" w:hAnsi="Arial" w:cs="Arial"/>
                <w:noProof/>
                <w:kern w:val="0"/>
                <w:sz w:val="20"/>
                <w:lang w:eastAsia="en-US"/>
              </w:rPr>
              <w:t>For evaluation purpose, Option 2 is agreed i.e. each counter can be updated only one time for related predicted and/or ground truth measurement event.</w:t>
            </w:r>
          </w:p>
          <w:p w14:paraId="799D16FA" w14:textId="5C7BC0F2" w:rsidR="00C9387F" w:rsidRPr="00687DCA" w:rsidRDefault="00C9387F" w:rsidP="0010381B">
            <w:pPr>
              <w:widowControl/>
              <w:numPr>
                <w:ilvl w:val="0"/>
                <w:numId w:val="13"/>
              </w:numPr>
              <w:adjustRightInd w:val="0"/>
              <w:snapToGrid w:val="0"/>
              <w:spacing w:before="100" w:beforeAutospacing="1"/>
              <w:ind w:left="714" w:hanging="357"/>
              <w:jc w:val="left"/>
              <w:rPr>
                <w:rFonts w:ascii="Calibri" w:eastAsiaTheme="minorHAnsi" w:hAnsi="Calibri" w:cs="Calibri"/>
                <w:noProof/>
                <w:kern w:val="0"/>
                <w:sz w:val="22"/>
                <w:lang w:eastAsia="en-US"/>
              </w:rPr>
            </w:pPr>
            <w:r w:rsidRPr="00361420">
              <w:rPr>
                <w:rFonts w:ascii="Arial" w:eastAsiaTheme="minorHAnsi" w:hAnsi="Arial" w:cs="Arial"/>
                <w:noProof/>
                <w:kern w:val="0"/>
                <w:sz w:val="20"/>
                <w:lang w:eastAsia="en-US"/>
              </w:rPr>
              <w:t>To introduce “Total number of HOF per UE per second” as SLS metric</w:t>
            </w:r>
          </w:p>
        </w:tc>
      </w:tr>
    </w:tbl>
    <w:p w14:paraId="75B866D5" w14:textId="22A5F4C7" w:rsidR="000531EB" w:rsidRDefault="007C3616" w:rsidP="00C045FC">
      <w:pPr>
        <w:adjustRightInd w:val="0"/>
        <w:snapToGrid w:val="0"/>
        <w:spacing w:before="120" w:after="120" w:line="312" w:lineRule="auto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t>I</w:t>
      </w:r>
      <w:r>
        <w:rPr>
          <w:rFonts w:ascii="Times New Roman" w:hAnsi="Times New Roman" w:cs="Times New Roman"/>
          <w:kern w:val="0"/>
          <w:sz w:val="20"/>
          <w:szCs w:val="24"/>
        </w:rPr>
        <w:t>n addition, the following agreement w</w:t>
      </w:r>
      <w:r w:rsidR="00320F52">
        <w:rPr>
          <w:rFonts w:ascii="Times New Roman" w:hAnsi="Times New Roman" w:cs="Times New Roman"/>
          <w:kern w:val="0"/>
          <w:sz w:val="20"/>
          <w:szCs w:val="24"/>
        </w:rPr>
        <w:t>as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made regarding direct measurement event prediction:</w:t>
      </w:r>
    </w:p>
    <w:p w14:paraId="22F525F3" w14:textId="77777777" w:rsidR="007C3616" w:rsidRPr="009C0050" w:rsidRDefault="007C3616" w:rsidP="00103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73"/>
        <w:rPr>
          <w:b/>
          <w:bCs/>
          <w:sz w:val="20"/>
        </w:rPr>
      </w:pPr>
      <w:r w:rsidRPr="009C0050">
        <w:rPr>
          <w:b/>
          <w:bCs/>
          <w:sz w:val="20"/>
        </w:rPr>
        <w:t xml:space="preserve">Agreements on direct measurement event prediction </w:t>
      </w:r>
    </w:p>
    <w:p w14:paraId="31BDA5C2" w14:textId="4F49D192" w:rsidR="007C3616" w:rsidRPr="00361420" w:rsidRDefault="007C3616" w:rsidP="00103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73"/>
        <w:rPr>
          <w:rFonts w:ascii="Arial" w:hAnsi="Arial" w:cs="Arial"/>
          <w:sz w:val="20"/>
        </w:rPr>
      </w:pPr>
      <w:r w:rsidRPr="00361420">
        <w:rPr>
          <w:rFonts w:ascii="Arial" w:hAnsi="Arial" w:cs="Arial"/>
          <w:sz w:val="20"/>
        </w:rPr>
        <w:t>-</w:t>
      </w:r>
      <w:r w:rsidRPr="00361420">
        <w:rPr>
          <w:rFonts w:ascii="Arial" w:hAnsi="Arial" w:cs="Arial"/>
          <w:sz w:val="20"/>
        </w:rPr>
        <w:tab/>
        <w:t>F1 score for direct measurement is very good based on the current simulation results.</w:t>
      </w:r>
    </w:p>
    <w:p w14:paraId="5C0CE41D" w14:textId="1F798A1F" w:rsidR="00F606D4" w:rsidRDefault="00C631DA" w:rsidP="00983BFE">
      <w:pPr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983BFE">
        <w:rPr>
          <w:rFonts w:ascii="Times New Roman" w:eastAsia="MS Mincho" w:hAnsi="Times New Roman" w:cs="Times New Roman" w:hint="eastAsia"/>
          <w:kern w:val="0"/>
          <w:sz w:val="20"/>
          <w:szCs w:val="24"/>
        </w:rPr>
        <w:t>I</w:t>
      </w: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n this contribution, we </w:t>
      </w:r>
      <w:r w:rsidR="009D00D1"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will </w:t>
      </w:r>
      <w:bookmarkStart w:id="7" w:name="_Hlk161928446"/>
      <w:r w:rsidR="00F40BEF" w:rsidRPr="00983BFE">
        <w:rPr>
          <w:rFonts w:ascii="Times New Roman" w:eastAsia="MS Mincho" w:hAnsi="Times New Roman" w:cs="Times New Roman"/>
          <w:kern w:val="0"/>
          <w:sz w:val="20"/>
          <w:szCs w:val="24"/>
        </w:rPr>
        <w:t>provide</w:t>
      </w:r>
      <w:r w:rsidR="00E67521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E67521" w:rsidRPr="00283013">
        <w:rPr>
          <w:rFonts w:ascii="Times New Roman" w:eastAsia="MS Mincho" w:hAnsi="Times New Roman" w:cs="Times New Roman"/>
          <w:kern w:val="0"/>
          <w:sz w:val="20"/>
          <w:szCs w:val="24"/>
        </w:rPr>
        <w:t>simulation results</w:t>
      </w:r>
      <w:r w:rsidR="00F40BEF"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C8643C">
        <w:rPr>
          <w:rFonts w:ascii="Times New Roman" w:eastAsia="MS Mincho" w:hAnsi="Times New Roman" w:cs="Times New Roman"/>
          <w:kern w:val="0"/>
          <w:sz w:val="20"/>
          <w:szCs w:val="24"/>
        </w:rPr>
        <w:t>of indirect</w:t>
      </w:r>
      <w:r w:rsidR="002E68BC"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D802F0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and direct </w:t>
      </w:r>
      <w:r w:rsidR="002E68BC"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measurement event prediction </w:t>
      </w:r>
      <w:r w:rsidR="00C8643C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for </w:t>
      </w:r>
      <w:r w:rsidR="00C8643C" w:rsidRPr="008122A3">
        <w:rPr>
          <w:rFonts w:ascii="Times New Roman" w:eastAsia="MS Mincho" w:hAnsi="Times New Roman" w:cs="Times New Roman"/>
          <w:kern w:val="0"/>
          <w:sz w:val="20"/>
          <w:szCs w:val="24"/>
        </w:rPr>
        <w:t>temporal domain case A</w:t>
      </w:r>
      <w:r w:rsidR="00F606D4" w:rsidRPr="00983BFE"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</w:p>
    <w:bookmarkEnd w:id="7"/>
    <w:p w14:paraId="68F89029" w14:textId="3149173A" w:rsidR="00352893" w:rsidRPr="00352893" w:rsidRDefault="00352893" w:rsidP="0035289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lastRenderedPageBreak/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</w:p>
    <w:p w14:paraId="09BDDAB4" w14:textId="18D3D097" w:rsidR="006F2D38" w:rsidRPr="001008A6" w:rsidRDefault="00C56CA4" w:rsidP="00BE628E">
      <w:pPr>
        <w:pStyle w:val="2"/>
        <w:numPr>
          <w:ilvl w:val="1"/>
          <w:numId w:val="3"/>
        </w:numPr>
        <w:tabs>
          <w:tab w:val="left" w:pos="-5500"/>
        </w:tabs>
        <w:spacing w:before="120"/>
        <w:rPr>
          <w:b w:val="0"/>
          <w:sz w:val="28"/>
          <w:lang w:val="en-US"/>
        </w:rPr>
      </w:pPr>
      <w:r>
        <w:rPr>
          <w:b w:val="0"/>
          <w:sz w:val="28"/>
          <w:lang w:val="en-US"/>
        </w:rPr>
        <w:t>In</w:t>
      </w:r>
      <w:r w:rsidR="00C01688">
        <w:rPr>
          <w:b w:val="0"/>
          <w:sz w:val="28"/>
          <w:lang w:val="en-US"/>
        </w:rPr>
        <w:t xml:space="preserve">direct </w:t>
      </w:r>
      <w:r w:rsidR="0009478D">
        <w:rPr>
          <w:b w:val="0"/>
          <w:sz w:val="28"/>
          <w:lang w:val="en-US"/>
        </w:rPr>
        <w:t>p</w:t>
      </w:r>
      <w:r w:rsidR="00C01688" w:rsidRPr="007615D5">
        <w:rPr>
          <w:b w:val="0"/>
          <w:sz w:val="28"/>
          <w:lang w:val="en-US"/>
        </w:rPr>
        <w:t>rediction</w:t>
      </w:r>
      <w:r w:rsidR="002C64FA">
        <w:rPr>
          <w:b w:val="0"/>
          <w:sz w:val="28"/>
          <w:lang w:val="en-US"/>
        </w:rPr>
        <w:t xml:space="preserve"> of</w:t>
      </w:r>
      <w:r w:rsidR="00C01688">
        <w:rPr>
          <w:b w:val="0"/>
          <w:sz w:val="28"/>
          <w:lang w:val="en-US"/>
        </w:rPr>
        <w:t xml:space="preserve"> </w:t>
      </w:r>
      <w:r w:rsidR="00221AE5">
        <w:rPr>
          <w:b w:val="0"/>
          <w:sz w:val="28"/>
          <w:lang w:val="en-US"/>
        </w:rPr>
        <w:t>T</w:t>
      </w:r>
      <w:r w:rsidR="001C3269" w:rsidRPr="001008A6">
        <w:rPr>
          <w:b w:val="0"/>
          <w:sz w:val="28"/>
          <w:lang w:val="en-US"/>
        </w:rPr>
        <w:t>emporal domain</w:t>
      </w:r>
      <w:r w:rsidR="001C3269">
        <w:rPr>
          <w:b w:val="0"/>
          <w:sz w:val="28"/>
          <w:lang w:val="en-US"/>
        </w:rPr>
        <w:t xml:space="preserve"> </w:t>
      </w:r>
      <w:r w:rsidR="00D63609">
        <w:rPr>
          <w:b w:val="0"/>
          <w:sz w:val="28"/>
          <w:lang w:val="en-US"/>
        </w:rPr>
        <w:t>C</w:t>
      </w:r>
      <w:r w:rsidR="00D63609" w:rsidRPr="00D63609">
        <w:rPr>
          <w:b w:val="0"/>
          <w:sz w:val="28"/>
          <w:lang w:val="en-US"/>
        </w:rPr>
        <w:t>ase A</w:t>
      </w:r>
    </w:p>
    <w:p w14:paraId="5BB601E7" w14:textId="538B48E1" w:rsidR="001930F3" w:rsidRPr="004201F6" w:rsidRDefault="001930F3" w:rsidP="001930F3">
      <w:pPr>
        <w:adjustRightInd w:val="0"/>
        <w:snapToGrid w:val="0"/>
        <w:spacing w:before="120" w:after="120" w:line="312" w:lineRule="auto"/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>Based on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the agreed observation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>, for the FR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2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intra-frequency temporal domain</w:t>
      </w:r>
      <w:r w:rsidR="00C1616B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Case A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, sub-use case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2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achieves better performance than sub-use cases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1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and 3. Thus we carry out the </w:t>
      </w:r>
      <w:r w:rsidR="00BD790A">
        <w:rPr>
          <w:rFonts w:ascii="Times New Roman" w:eastAsia="MS Mincho" w:hAnsi="Times New Roman" w:cs="Times New Roman"/>
          <w:kern w:val="0"/>
          <w:sz w:val="20"/>
          <w:szCs w:val="24"/>
        </w:rPr>
        <w:t>measurement event prediction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simulation </w:t>
      </w:r>
      <w:r w:rsidR="00BD790A">
        <w:rPr>
          <w:rFonts w:ascii="Times New Roman" w:eastAsia="MS Mincho" w:hAnsi="Times New Roman" w:cs="Times New Roman"/>
          <w:kern w:val="0"/>
          <w:sz w:val="20"/>
          <w:szCs w:val="24"/>
        </w:rPr>
        <w:t>with sub-use case 2</w:t>
      </w:r>
      <w:r w:rsidR="000D647D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for Case A</w:t>
      </w:r>
      <w:r w:rsidRPr="004201F6">
        <w:rPr>
          <w:rFonts w:ascii="Times New Roman" w:eastAsia="MS Mincho" w:hAnsi="Times New Roman" w:cs="Times New Roman" w:hint="eastAsia"/>
          <w:kern w:val="0"/>
          <w:sz w:val="20"/>
          <w:szCs w:val="24"/>
        </w:rPr>
        <w:t>.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Some key simulation parameters are shown in the following table:</w:t>
      </w:r>
    </w:p>
    <w:p w14:paraId="7073E337" w14:textId="6DDEB3FA" w:rsidR="001930F3" w:rsidRDefault="001930F3" w:rsidP="001930F3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 w:rsidRPr="00186C68">
        <w:rPr>
          <w:rFonts w:ascii="Arial" w:hAnsi="Arial" w:cs="Arial"/>
          <w:b/>
          <w:kern w:val="0"/>
          <w:sz w:val="20"/>
          <w:szCs w:val="24"/>
        </w:rPr>
        <w:t>Table 2.</w:t>
      </w:r>
      <w:r w:rsidR="00100796">
        <w:rPr>
          <w:rFonts w:ascii="Arial" w:hAnsi="Arial" w:cs="Arial"/>
          <w:b/>
          <w:kern w:val="0"/>
          <w:sz w:val="20"/>
          <w:szCs w:val="24"/>
        </w:rPr>
        <w:t>1</w:t>
      </w:r>
      <w:r w:rsidRPr="00186C68">
        <w:rPr>
          <w:rFonts w:ascii="Arial" w:hAnsi="Arial" w:cs="Arial"/>
          <w:b/>
          <w:kern w:val="0"/>
          <w:sz w:val="20"/>
          <w:szCs w:val="24"/>
        </w:rPr>
        <w:t>-</w:t>
      </w:r>
      <w:r w:rsidR="004F0F2E">
        <w:rPr>
          <w:rFonts w:ascii="Arial" w:hAnsi="Arial" w:cs="Arial"/>
          <w:b/>
          <w:kern w:val="0"/>
          <w:sz w:val="20"/>
          <w:szCs w:val="24"/>
        </w:rPr>
        <w:t>1</w:t>
      </w:r>
      <w:r>
        <w:rPr>
          <w:rFonts w:ascii="Arial" w:hAnsi="Arial" w:cs="Arial"/>
          <w:b/>
          <w:kern w:val="0"/>
          <w:sz w:val="20"/>
          <w:szCs w:val="24"/>
        </w:rPr>
        <w:t>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/>
          <w:b/>
          <w:kern w:val="0"/>
          <w:sz w:val="20"/>
          <w:szCs w:val="24"/>
        </w:rPr>
        <w:t xml:space="preserve">Key parameters of </w:t>
      </w:r>
      <w:r w:rsidR="00602496">
        <w:rPr>
          <w:rFonts w:ascii="Arial" w:hAnsi="Arial" w:cs="Arial" w:hint="eastAsia"/>
          <w:b/>
          <w:kern w:val="0"/>
          <w:sz w:val="20"/>
          <w:szCs w:val="24"/>
        </w:rPr>
        <w:t>temporal</w:t>
      </w:r>
      <w:r w:rsidR="00602496"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="00602496">
        <w:rPr>
          <w:rFonts w:ascii="Arial" w:hAnsi="Arial" w:cs="Arial" w:hint="eastAsia"/>
          <w:b/>
          <w:kern w:val="0"/>
          <w:sz w:val="20"/>
          <w:szCs w:val="24"/>
        </w:rPr>
        <w:t>domain</w:t>
      </w:r>
      <w:r w:rsidR="00602496"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="00B11F8A">
        <w:rPr>
          <w:rFonts w:ascii="Arial" w:hAnsi="Arial" w:cs="Arial" w:hint="eastAsia"/>
          <w:b/>
          <w:kern w:val="0"/>
          <w:sz w:val="20"/>
          <w:szCs w:val="24"/>
        </w:rPr>
        <w:t>prediction</w:t>
      </w:r>
      <w:r w:rsidR="00B11F8A"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="00602496">
        <w:rPr>
          <w:rFonts w:ascii="Arial" w:hAnsi="Arial" w:cs="Arial" w:hint="eastAsia"/>
          <w:b/>
          <w:kern w:val="0"/>
          <w:sz w:val="20"/>
          <w:szCs w:val="24"/>
        </w:rPr>
        <w:t>Case</w:t>
      </w:r>
      <w:r w:rsidR="00602496"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="00602496">
        <w:rPr>
          <w:rFonts w:ascii="Arial" w:hAnsi="Arial" w:cs="Arial" w:hint="eastAsia"/>
          <w:b/>
          <w:kern w:val="0"/>
          <w:sz w:val="20"/>
          <w:szCs w:val="24"/>
        </w:rPr>
        <w:t>A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1930F3" w14:paraId="77194A64" w14:textId="77777777" w:rsidTr="00DC5EC9">
        <w:tc>
          <w:tcPr>
            <w:tcW w:w="2830" w:type="dxa"/>
            <w:vAlign w:val="center"/>
          </w:tcPr>
          <w:p w14:paraId="28E0AF31" w14:textId="77777777" w:rsidR="001930F3" w:rsidRPr="00287E05" w:rsidRDefault="001930F3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201F6">
              <w:rPr>
                <w:rFonts w:ascii="Times New Roman" w:eastAsia="等线" w:hAnsi="Times New Roman" w:cs="Times New Roman"/>
                <w:b/>
                <w:sz w:val="20"/>
                <w:szCs w:val="20"/>
              </w:rPr>
              <w:t>Parameter</w:t>
            </w:r>
          </w:p>
        </w:tc>
        <w:tc>
          <w:tcPr>
            <w:tcW w:w="6186" w:type="dxa"/>
            <w:vAlign w:val="center"/>
          </w:tcPr>
          <w:p w14:paraId="4EADA82B" w14:textId="77777777" w:rsidR="001930F3" w:rsidRPr="00287E05" w:rsidRDefault="001930F3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201F6">
              <w:rPr>
                <w:rFonts w:ascii="Times New Roman" w:eastAsia="等线" w:hAnsi="Times New Roman" w:cs="Times New Roman"/>
                <w:b/>
                <w:sz w:val="20"/>
                <w:szCs w:val="20"/>
              </w:rPr>
              <w:t>Values</w:t>
            </w:r>
          </w:p>
        </w:tc>
      </w:tr>
      <w:tr w:rsidR="001930F3" w14:paraId="3613043E" w14:textId="77777777" w:rsidTr="00DC5EC9">
        <w:tc>
          <w:tcPr>
            <w:tcW w:w="2830" w:type="dxa"/>
            <w:vAlign w:val="center"/>
          </w:tcPr>
          <w:p w14:paraId="2047D731" w14:textId="77777777" w:rsidR="001930F3" w:rsidRDefault="001930F3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Sub-use case</w:t>
            </w:r>
          </w:p>
        </w:tc>
        <w:tc>
          <w:tcPr>
            <w:tcW w:w="6186" w:type="dxa"/>
            <w:vAlign w:val="center"/>
          </w:tcPr>
          <w:p w14:paraId="7F1725D3" w14:textId="77777777" w:rsidR="001930F3" w:rsidRDefault="001930F3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2</w:t>
            </w:r>
          </w:p>
        </w:tc>
      </w:tr>
      <w:tr w:rsidR="001930F3" w14:paraId="1F3C1373" w14:textId="77777777" w:rsidTr="00DC5EC9">
        <w:tc>
          <w:tcPr>
            <w:tcW w:w="2830" w:type="dxa"/>
            <w:vAlign w:val="center"/>
          </w:tcPr>
          <w:p w14:paraId="12968A47" w14:textId="77777777" w:rsidR="001930F3" w:rsidRPr="00287E05" w:rsidRDefault="001930F3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287E05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L1/L3 filtering</w:t>
            </w:r>
          </w:p>
        </w:tc>
        <w:tc>
          <w:tcPr>
            <w:tcW w:w="6186" w:type="dxa"/>
            <w:vAlign w:val="center"/>
          </w:tcPr>
          <w:p w14:paraId="344391C5" w14:textId="77777777" w:rsidR="001930F3" w:rsidRDefault="001930F3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Sliding</w:t>
            </w:r>
          </w:p>
        </w:tc>
      </w:tr>
      <w:tr w:rsidR="0088659F" w14:paraId="00F6A038" w14:textId="77777777" w:rsidTr="00DC5EC9">
        <w:tc>
          <w:tcPr>
            <w:tcW w:w="2830" w:type="dxa"/>
            <w:vAlign w:val="center"/>
          </w:tcPr>
          <w:p w14:paraId="02E1ECE1" w14:textId="4654BF5B" w:rsidR="0088659F" w:rsidRPr="00287E05" w:rsidRDefault="0088659F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L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3 filtering</w:t>
            </w:r>
          </w:p>
        </w:tc>
        <w:tc>
          <w:tcPr>
            <w:tcW w:w="6186" w:type="dxa"/>
            <w:vAlign w:val="center"/>
          </w:tcPr>
          <w:p w14:paraId="304923FE" w14:textId="7DB31455" w:rsidR="0088659F" w:rsidRDefault="0088659F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ption 1</w:t>
            </w:r>
          </w:p>
        </w:tc>
      </w:tr>
      <w:tr w:rsidR="001930F3" w14:paraId="2BC82CB1" w14:textId="77777777" w:rsidTr="00DC5EC9">
        <w:tc>
          <w:tcPr>
            <w:tcW w:w="2830" w:type="dxa"/>
            <w:vAlign w:val="center"/>
          </w:tcPr>
          <w:p w14:paraId="5EC2F74B" w14:textId="77777777" w:rsidR="001930F3" w:rsidRDefault="001930F3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W length</w:t>
            </w:r>
          </w:p>
        </w:tc>
        <w:tc>
          <w:tcPr>
            <w:tcW w:w="6186" w:type="dxa"/>
            <w:vAlign w:val="center"/>
          </w:tcPr>
          <w:p w14:paraId="7895F440" w14:textId="77777777" w:rsidR="001930F3" w:rsidRPr="00D41DAC" w:rsidRDefault="001930F3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D41DAC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5*80=400 </w:t>
            </w:r>
            <w:proofErr w:type="spellStart"/>
            <w:r w:rsidRPr="00D41DAC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ms</w:t>
            </w:r>
            <w:proofErr w:type="spellEnd"/>
          </w:p>
        </w:tc>
      </w:tr>
      <w:tr w:rsidR="001930F3" w14:paraId="62F820B3" w14:textId="77777777" w:rsidTr="00DC5EC9">
        <w:tc>
          <w:tcPr>
            <w:tcW w:w="2830" w:type="dxa"/>
            <w:vAlign w:val="center"/>
          </w:tcPr>
          <w:p w14:paraId="39675C71" w14:textId="77777777" w:rsidR="001930F3" w:rsidRDefault="001930F3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W length</w:t>
            </w:r>
          </w:p>
        </w:tc>
        <w:tc>
          <w:tcPr>
            <w:tcW w:w="6186" w:type="dxa"/>
            <w:vAlign w:val="center"/>
          </w:tcPr>
          <w:p w14:paraId="4D52223B" w14:textId="01806CD0" w:rsidR="001930F3" w:rsidRPr="00D41DAC" w:rsidRDefault="00952367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D41DAC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4</w:t>
            </w:r>
            <w:r w:rsidR="001930F3" w:rsidRPr="00D41DAC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*80=</w:t>
            </w:r>
            <w:r w:rsidRPr="00D41DAC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32</w:t>
            </w:r>
            <w:r w:rsidR="001930F3" w:rsidRPr="00D41DAC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0 </w:t>
            </w:r>
            <w:proofErr w:type="spellStart"/>
            <w:r w:rsidR="001930F3" w:rsidRPr="00D41DAC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ms</w:t>
            </w:r>
            <w:proofErr w:type="spellEnd"/>
          </w:p>
        </w:tc>
      </w:tr>
      <w:tr w:rsidR="001930F3" w14:paraId="4FC7BDF5" w14:textId="77777777" w:rsidTr="00DC5EC9">
        <w:tc>
          <w:tcPr>
            <w:tcW w:w="2830" w:type="dxa"/>
            <w:vAlign w:val="center"/>
          </w:tcPr>
          <w:p w14:paraId="640B691D" w14:textId="77777777" w:rsidR="001930F3" w:rsidRDefault="001930F3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attern</w:t>
            </w:r>
          </w:p>
        </w:tc>
        <w:tc>
          <w:tcPr>
            <w:tcW w:w="6186" w:type="dxa"/>
            <w:vAlign w:val="center"/>
          </w:tcPr>
          <w:p w14:paraId="24CC6191" w14:textId="387C7E96" w:rsidR="001930F3" w:rsidRDefault="00802091" w:rsidP="00DC5EC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object w:dxaOrig="4651" w:dyaOrig="1341" w14:anchorId="4B03613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2pt;height:68.65pt" o:ole="">
                  <v:imagedata r:id="rId11" o:title=""/>
                </v:shape>
                <o:OLEObject Type="Embed" ProgID="Visio.Drawing.15" ShapeID="_x0000_i1025" DrawAspect="Content" ObjectID="_1804685924" r:id="rId12"/>
              </w:object>
            </w:r>
          </w:p>
        </w:tc>
      </w:tr>
    </w:tbl>
    <w:p w14:paraId="13AB8297" w14:textId="616D6DF2" w:rsidR="004F0F2E" w:rsidRDefault="00DD53C1" w:rsidP="004F0F2E">
      <w:pPr>
        <w:adjustRightInd w:val="0"/>
        <w:snapToGrid w:val="0"/>
        <w:spacing w:before="120" w:after="120" w:line="312" w:lineRule="auto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/>
          <w:kern w:val="0"/>
          <w:sz w:val="20"/>
          <w:szCs w:val="24"/>
        </w:rPr>
        <w:t>T</w:t>
      </w:r>
      <w:r w:rsidR="004F0F2E">
        <w:rPr>
          <w:rFonts w:ascii="Times New Roman" w:hAnsi="Times New Roman" w:cs="Times New Roman"/>
          <w:kern w:val="0"/>
          <w:sz w:val="20"/>
          <w:szCs w:val="24"/>
        </w:rPr>
        <w:t xml:space="preserve">he measurement event specific </w:t>
      </w:r>
      <w:r w:rsidR="004F0F2E">
        <w:rPr>
          <w:rFonts w:ascii="Times New Roman" w:hAnsi="Times New Roman" w:cs="Times New Roman" w:hint="eastAsia"/>
          <w:kern w:val="0"/>
          <w:sz w:val="20"/>
          <w:szCs w:val="24"/>
        </w:rPr>
        <w:t>parameters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are illustrated</w:t>
      </w:r>
      <w:r w:rsidR="004F0F2E">
        <w:rPr>
          <w:rFonts w:ascii="Times New Roman" w:hAnsi="Times New Roman" w:cs="Times New Roman"/>
          <w:kern w:val="0"/>
          <w:sz w:val="20"/>
          <w:szCs w:val="24"/>
        </w:rPr>
        <w:t xml:space="preserve"> in </w:t>
      </w:r>
      <w:r w:rsidR="00E569B8">
        <w:rPr>
          <w:rFonts w:ascii="Times New Roman" w:hAnsi="Times New Roman" w:cs="Times New Roman"/>
          <w:b/>
          <w:kern w:val="0"/>
          <w:sz w:val="20"/>
          <w:szCs w:val="24"/>
        </w:rPr>
        <w:t>T</w:t>
      </w:r>
      <w:r w:rsidR="004F0F2E" w:rsidRPr="00E26B7E">
        <w:rPr>
          <w:rFonts w:ascii="Times New Roman" w:hAnsi="Times New Roman" w:cs="Times New Roman"/>
          <w:b/>
          <w:kern w:val="0"/>
          <w:sz w:val="20"/>
          <w:szCs w:val="24"/>
        </w:rPr>
        <w:t>able 2.1-</w:t>
      </w:r>
      <w:r w:rsidR="004F0F2E">
        <w:rPr>
          <w:rFonts w:ascii="Times New Roman" w:hAnsi="Times New Roman" w:cs="Times New Roman"/>
          <w:b/>
          <w:kern w:val="0"/>
          <w:sz w:val="20"/>
          <w:szCs w:val="24"/>
        </w:rPr>
        <w:t>2</w:t>
      </w:r>
      <w:r w:rsidR="004F0F2E">
        <w:rPr>
          <w:rFonts w:ascii="Times New Roman" w:hAnsi="Times New Roman" w:cs="Times New Roman"/>
          <w:kern w:val="0"/>
          <w:sz w:val="20"/>
          <w:szCs w:val="24"/>
        </w:rPr>
        <w:t>.</w:t>
      </w:r>
      <w:r w:rsidR="000A7042">
        <w:rPr>
          <w:rFonts w:ascii="Times New Roman" w:hAnsi="Times New Roman" w:cs="Times New Roman"/>
          <w:kern w:val="0"/>
          <w:sz w:val="20"/>
          <w:szCs w:val="24"/>
        </w:rPr>
        <w:t xml:space="preserve"> To analyze the impact of RRM prediction accuracy on the event prediction, all the </w:t>
      </w:r>
      <w:r w:rsidR="00CC199D">
        <w:rPr>
          <w:rFonts w:ascii="Times New Roman" w:hAnsi="Times New Roman" w:cs="Times New Roman"/>
          <w:kern w:val="0"/>
          <w:sz w:val="20"/>
          <w:szCs w:val="24"/>
        </w:rPr>
        <w:t xml:space="preserve">candidate </w:t>
      </w:r>
      <w:r w:rsidR="000A7042">
        <w:rPr>
          <w:rFonts w:ascii="Times New Roman" w:hAnsi="Times New Roman" w:cs="Times New Roman"/>
          <w:kern w:val="0"/>
          <w:sz w:val="20"/>
          <w:szCs w:val="24"/>
        </w:rPr>
        <w:t>UE speeds are simulated.</w:t>
      </w:r>
    </w:p>
    <w:p w14:paraId="62DF17D8" w14:textId="57293617" w:rsidR="00B92038" w:rsidRDefault="00B92038" w:rsidP="00B92038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 w:rsidRPr="00186C68">
        <w:rPr>
          <w:rFonts w:ascii="Arial" w:hAnsi="Arial" w:cs="Arial"/>
          <w:b/>
          <w:kern w:val="0"/>
          <w:sz w:val="20"/>
          <w:szCs w:val="24"/>
        </w:rPr>
        <w:t>Table 2.</w:t>
      </w:r>
      <w:r>
        <w:rPr>
          <w:rFonts w:ascii="Arial" w:hAnsi="Arial" w:cs="Arial"/>
          <w:b/>
          <w:kern w:val="0"/>
          <w:sz w:val="20"/>
          <w:szCs w:val="24"/>
        </w:rPr>
        <w:t>1</w:t>
      </w:r>
      <w:r w:rsidRPr="00186C68">
        <w:rPr>
          <w:rFonts w:ascii="Arial" w:hAnsi="Arial" w:cs="Arial"/>
          <w:b/>
          <w:kern w:val="0"/>
          <w:sz w:val="20"/>
          <w:szCs w:val="24"/>
        </w:rPr>
        <w:t>-</w:t>
      </w:r>
      <w:r>
        <w:rPr>
          <w:rFonts w:ascii="Arial" w:hAnsi="Arial" w:cs="Arial"/>
          <w:b/>
          <w:kern w:val="0"/>
          <w:sz w:val="20"/>
          <w:szCs w:val="24"/>
        </w:rPr>
        <w:t>2: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Pr="00B92038">
        <w:rPr>
          <w:rFonts w:ascii="Arial" w:hAnsi="Arial" w:cs="Arial"/>
          <w:b/>
          <w:kern w:val="0"/>
          <w:sz w:val="20"/>
          <w:szCs w:val="24"/>
        </w:rPr>
        <w:t>measurement event specific parameters</w:t>
      </w:r>
      <w:r>
        <w:rPr>
          <w:rFonts w:ascii="Arial" w:hAnsi="Arial" w:cs="Arial"/>
          <w:b/>
          <w:kern w:val="0"/>
          <w:sz w:val="20"/>
          <w:szCs w:val="24"/>
        </w:rPr>
        <w:t xml:space="preserve"> for </w:t>
      </w:r>
      <w:r>
        <w:rPr>
          <w:rFonts w:ascii="Arial" w:hAnsi="Arial" w:cs="Arial" w:hint="eastAsia"/>
          <w:b/>
          <w:kern w:val="0"/>
          <w:sz w:val="20"/>
          <w:szCs w:val="24"/>
        </w:rPr>
        <w:t>Case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A</w:t>
      </w: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2551"/>
      </w:tblGrid>
      <w:tr w:rsidR="00C401F2" w:rsidRPr="00E522FB" w14:paraId="5F7074ED" w14:textId="77777777" w:rsidTr="00DC5EC9">
        <w:trPr>
          <w:jc w:val="center"/>
        </w:trPr>
        <w:tc>
          <w:tcPr>
            <w:tcW w:w="3823" w:type="dxa"/>
          </w:tcPr>
          <w:p w14:paraId="6EBD71CE" w14:textId="77777777" w:rsidR="00C401F2" w:rsidRPr="00C97158" w:rsidRDefault="00C401F2" w:rsidP="00C97158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C97158">
              <w:rPr>
                <w:rFonts w:eastAsia="MS Mincho"/>
              </w:rPr>
              <w:t>Parameters</w:t>
            </w:r>
          </w:p>
        </w:tc>
        <w:tc>
          <w:tcPr>
            <w:tcW w:w="2551" w:type="dxa"/>
          </w:tcPr>
          <w:p w14:paraId="74C3D089" w14:textId="5AE171D1" w:rsidR="00C401F2" w:rsidRPr="00C97158" w:rsidRDefault="000C4927" w:rsidP="00DC5EC9">
            <w:pPr>
              <w:widowControl/>
              <w:spacing w:before="4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V</w:t>
            </w:r>
            <w:r w:rsidR="00C401F2" w:rsidRPr="00C97158">
              <w:rPr>
                <w:rFonts w:eastAsia="MS Mincho"/>
              </w:rPr>
              <w:t>alue</w:t>
            </w:r>
          </w:p>
        </w:tc>
      </w:tr>
      <w:tr w:rsidR="00C401F2" w:rsidRPr="00E522FB" w14:paraId="6FD373C6" w14:textId="77777777" w:rsidTr="00DC5EC9">
        <w:trPr>
          <w:jc w:val="center"/>
        </w:trPr>
        <w:tc>
          <w:tcPr>
            <w:tcW w:w="3823" w:type="dxa"/>
          </w:tcPr>
          <w:p w14:paraId="78428D3F" w14:textId="2E91C640" w:rsidR="00C401F2" w:rsidRPr="00C97158" w:rsidRDefault="00C401F2" w:rsidP="00C97158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C97158">
              <w:rPr>
                <w:rFonts w:eastAsia="MS Mincho"/>
              </w:rPr>
              <w:t>A3 event offset (dB)</w:t>
            </w:r>
          </w:p>
        </w:tc>
        <w:tc>
          <w:tcPr>
            <w:tcW w:w="2551" w:type="dxa"/>
          </w:tcPr>
          <w:p w14:paraId="2C31B255" w14:textId="77777777" w:rsidR="00C401F2" w:rsidRPr="00C97158" w:rsidRDefault="00C401F2" w:rsidP="00DC5EC9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C97158">
              <w:rPr>
                <w:rFonts w:eastAsia="MS Mincho"/>
              </w:rPr>
              <w:t>2</w:t>
            </w:r>
          </w:p>
        </w:tc>
      </w:tr>
      <w:tr w:rsidR="00C401F2" w:rsidRPr="00E522FB" w14:paraId="22699249" w14:textId="77777777" w:rsidTr="00DC5EC9">
        <w:trPr>
          <w:jc w:val="center"/>
        </w:trPr>
        <w:tc>
          <w:tcPr>
            <w:tcW w:w="3823" w:type="dxa"/>
          </w:tcPr>
          <w:p w14:paraId="1E0D663F" w14:textId="77777777" w:rsidR="00C401F2" w:rsidRPr="00C97158" w:rsidRDefault="00C401F2" w:rsidP="00C97158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C97158">
              <w:rPr>
                <w:rFonts w:eastAsia="MS Mincho"/>
              </w:rPr>
              <w:t>TTT (</w:t>
            </w:r>
            <w:proofErr w:type="spellStart"/>
            <w:r w:rsidRPr="00C97158">
              <w:rPr>
                <w:rFonts w:eastAsia="MS Mincho"/>
              </w:rPr>
              <w:t>ms</w:t>
            </w:r>
            <w:proofErr w:type="spellEnd"/>
            <w:r w:rsidRPr="00C97158">
              <w:rPr>
                <w:rFonts w:eastAsia="MS Mincho"/>
              </w:rPr>
              <w:t>)</w:t>
            </w:r>
          </w:p>
        </w:tc>
        <w:tc>
          <w:tcPr>
            <w:tcW w:w="2551" w:type="dxa"/>
          </w:tcPr>
          <w:p w14:paraId="03184759" w14:textId="77777777" w:rsidR="00C401F2" w:rsidRPr="00C97158" w:rsidRDefault="00C401F2" w:rsidP="00DC5EC9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C97158">
              <w:rPr>
                <w:rFonts w:eastAsia="MS Mincho"/>
              </w:rPr>
              <w:t>320</w:t>
            </w:r>
          </w:p>
        </w:tc>
      </w:tr>
      <w:tr w:rsidR="00C401F2" w:rsidRPr="00E522FB" w14:paraId="7BA2DCD2" w14:textId="77777777" w:rsidTr="00DC5EC9">
        <w:trPr>
          <w:jc w:val="center"/>
        </w:trPr>
        <w:tc>
          <w:tcPr>
            <w:tcW w:w="3823" w:type="dxa"/>
          </w:tcPr>
          <w:p w14:paraId="471DAF32" w14:textId="77777777" w:rsidR="00C401F2" w:rsidRPr="00C97158" w:rsidRDefault="00C401F2" w:rsidP="00C97158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C97158">
              <w:rPr>
                <w:rFonts w:eastAsia="MS Mincho"/>
              </w:rPr>
              <w:t>UE speed (km/h)</w:t>
            </w:r>
          </w:p>
        </w:tc>
        <w:tc>
          <w:tcPr>
            <w:tcW w:w="2551" w:type="dxa"/>
          </w:tcPr>
          <w:p w14:paraId="58D6DF3D" w14:textId="26913B0F" w:rsidR="00C401F2" w:rsidRPr="00C97158" w:rsidRDefault="00456529" w:rsidP="00DC5EC9">
            <w:pPr>
              <w:widowControl/>
              <w:spacing w:before="4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60/</w:t>
            </w:r>
            <w:r w:rsidR="00C401F2" w:rsidRPr="00C97158">
              <w:rPr>
                <w:rFonts w:eastAsia="MS Mincho"/>
              </w:rPr>
              <w:t>90</w:t>
            </w:r>
            <w:r>
              <w:rPr>
                <w:rFonts w:eastAsia="MS Mincho"/>
              </w:rPr>
              <w:t>/120</w:t>
            </w:r>
          </w:p>
        </w:tc>
      </w:tr>
      <w:tr w:rsidR="00C401F2" w:rsidRPr="00E522FB" w14:paraId="67F2BB16" w14:textId="77777777" w:rsidTr="00DC5EC9">
        <w:trPr>
          <w:jc w:val="center"/>
        </w:trPr>
        <w:tc>
          <w:tcPr>
            <w:tcW w:w="3823" w:type="dxa"/>
          </w:tcPr>
          <w:p w14:paraId="7F2B5B9B" w14:textId="27080037" w:rsidR="00C401F2" w:rsidRPr="00C97158" w:rsidRDefault="00C401F2" w:rsidP="00C97158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C97158">
              <w:rPr>
                <w:rFonts w:eastAsia="MS Mincho"/>
              </w:rPr>
              <w:t>Max ETD (</w:t>
            </w:r>
            <w:proofErr w:type="spellStart"/>
            <w:r w:rsidRPr="00C97158">
              <w:rPr>
                <w:rFonts w:eastAsia="MS Mincho"/>
              </w:rPr>
              <w:t>ms</w:t>
            </w:r>
            <w:proofErr w:type="spellEnd"/>
            <w:r w:rsidRPr="00C97158">
              <w:rPr>
                <w:rFonts w:eastAsia="MS Mincho"/>
              </w:rPr>
              <w:t>)</w:t>
            </w:r>
          </w:p>
        </w:tc>
        <w:tc>
          <w:tcPr>
            <w:tcW w:w="2551" w:type="dxa"/>
          </w:tcPr>
          <w:p w14:paraId="3D6633EF" w14:textId="77777777" w:rsidR="00C401F2" w:rsidRPr="00C97158" w:rsidRDefault="00C401F2" w:rsidP="00DC5EC9">
            <w:pPr>
              <w:widowControl/>
              <w:spacing w:before="40"/>
              <w:jc w:val="center"/>
              <w:rPr>
                <w:rFonts w:eastAsia="MS Mincho"/>
              </w:rPr>
            </w:pPr>
            <w:r w:rsidRPr="00C97158">
              <w:rPr>
                <w:rFonts w:eastAsia="MS Mincho"/>
              </w:rPr>
              <w:t>80</w:t>
            </w:r>
          </w:p>
        </w:tc>
      </w:tr>
    </w:tbl>
    <w:p w14:paraId="7452D8C8" w14:textId="77777777" w:rsidR="003A28B7" w:rsidRDefault="003A28B7" w:rsidP="003A28B7">
      <w:pPr>
        <w:pStyle w:val="3"/>
        <w:numPr>
          <w:ilvl w:val="2"/>
          <w:numId w:val="3"/>
        </w:numPr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bookmarkStart w:id="8" w:name="_Hlk177138010"/>
      <w:r w:rsidRPr="00F23CBA">
        <w:rPr>
          <w:rFonts w:ascii="Arial" w:eastAsia="宋体" w:hAnsi="Arial" w:cs="Arial" w:hint="eastAsia"/>
          <w:b w:val="0"/>
          <w:kern w:val="32"/>
          <w:sz w:val="24"/>
        </w:rPr>
        <w:t>Methodology</w:t>
      </w:r>
      <w:bookmarkEnd w:id="8"/>
    </w:p>
    <w:p w14:paraId="29535643" w14:textId="07F52C6B" w:rsidR="003A28B7" w:rsidRPr="0088659F" w:rsidRDefault="003A28B7" w:rsidP="003A28B7">
      <w:pPr>
        <w:adjustRightInd w:val="0"/>
        <w:snapToGrid w:val="0"/>
        <w:spacing w:before="120" w:after="120" w:line="312" w:lineRule="auto"/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88659F">
        <w:rPr>
          <w:rFonts w:ascii="Times New Roman" w:eastAsia="MS Mincho" w:hAnsi="Times New Roman" w:cs="Times New Roman"/>
          <w:kern w:val="0"/>
          <w:sz w:val="20"/>
          <w:szCs w:val="24"/>
        </w:rPr>
        <w:t>In indirect measurement event prediction for intra-frequency temporal domain case A, continuous measurement results in PW are predicted by continuous historical measurement result(s) in OW via a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n</w:t>
      </w:r>
      <w:r w:rsidRPr="0088659F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RRM measurement prediction model. </w:t>
      </w:r>
      <w:r w:rsidRPr="000C4848">
        <w:rPr>
          <w:rFonts w:ascii="Times New Roman" w:eastAsia="MS Mincho" w:hAnsi="Times New Roman" w:cs="Times New Roman"/>
          <w:kern w:val="0"/>
          <w:sz w:val="20"/>
          <w:szCs w:val="24"/>
        </w:rPr>
        <w:t>Afterward, predicted and optionally actual historical measurement result(s) of the same cell are used to derive whether a measurement event at one future time instance occurs, without further involvement of an AI/ML model.</w:t>
      </w:r>
    </w:p>
    <w:p w14:paraId="7D210780" w14:textId="715ACDA5" w:rsidR="003A28B7" w:rsidRPr="00444FCB" w:rsidRDefault="003A28B7" w:rsidP="003A28B7">
      <w:pPr>
        <w:adjustRightInd w:val="0"/>
        <w:snapToGrid w:val="0"/>
        <w:spacing w:before="120" w:after="120" w:line="312" w:lineRule="auto"/>
        <w:rPr>
          <w:rFonts w:ascii="Times New Roman" w:eastAsia="MS Mincho" w:hAnsi="Times New Roman" w:cs="Times New Roman"/>
          <w:kern w:val="0"/>
          <w:sz w:val="20"/>
          <w:szCs w:val="24"/>
        </w:rPr>
      </w:pPr>
      <w:r>
        <w:rPr>
          <w:rFonts w:ascii="Times New Roman" w:eastAsia="MS Mincho" w:hAnsi="Times New Roman" w:cs="Times New Roman"/>
          <w:kern w:val="0"/>
          <w:sz w:val="20"/>
          <w:szCs w:val="24"/>
        </w:rPr>
        <w:t>Based on the pattern in Table 2.1-1,</w:t>
      </w:r>
      <w:r w:rsidR="00E36B0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4 prediction instances are included within the PW length of 320 </w:t>
      </w:r>
      <w:proofErr w:type="spellStart"/>
      <w:r w:rsidR="00E36B06">
        <w:rPr>
          <w:rFonts w:ascii="Times New Roman" w:eastAsia="MS Mincho" w:hAnsi="Times New Roman" w:cs="Times New Roman"/>
          <w:kern w:val="0"/>
          <w:sz w:val="20"/>
          <w:szCs w:val="24"/>
        </w:rPr>
        <w:t>ms</w:t>
      </w:r>
      <w:r w:rsidR="005A4237"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  <w:proofErr w:type="spellEnd"/>
      <w:r w:rsidR="005A4237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1755BF">
        <w:rPr>
          <w:rFonts w:ascii="Times New Roman" w:eastAsia="MS Mincho" w:hAnsi="Times New Roman" w:cs="Times New Roman"/>
          <w:kern w:val="0"/>
          <w:sz w:val="20"/>
          <w:szCs w:val="24"/>
        </w:rPr>
        <w:t>On the other hand</w:t>
      </w:r>
      <w:r w:rsidR="005A4237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, the TTT is started after </w:t>
      </w:r>
      <w:r w:rsidR="00320F5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the </w:t>
      </w:r>
      <w:r w:rsidR="005A4237">
        <w:rPr>
          <w:rFonts w:ascii="Times New Roman" w:eastAsia="MS Mincho" w:hAnsi="Times New Roman" w:cs="Times New Roman"/>
          <w:kern w:val="0"/>
          <w:sz w:val="20"/>
          <w:szCs w:val="24"/>
        </w:rPr>
        <w:t>entering condition of the associated event is fulfilled, and the condition should be fulfilled</w:t>
      </w:r>
      <w:r w:rsidR="001755BF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5A4237">
        <w:rPr>
          <w:rFonts w:ascii="Times New Roman" w:eastAsia="MS Mincho" w:hAnsi="Times New Roman" w:cs="Times New Roman"/>
          <w:kern w:val="0"/>
          <w:sz w:val="20"/>
          <w:szCs w:val="24"/>
        </w:rPr>
        <w:t>during the TTT to trigger the event</w:t>
      </w:r>
      <w:r w:rsidR="008570AA">
        <w:rPr>
          <w:rFonts w:ascii="Times New Roman" w:eastAsia="MS Mincho" w:hAnsi="Times New Roman" w:cs="Times New Roman"/>
          <w:kern w:val="0"/>
          <w:sz w:val="20"/>
          <w:szCs w:val="24"/>
        </w:rPr>
        <w:t>. Therefore,</w:t>
      </w:r>
      <w:r w:rsidR="005A4237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8570AA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5 instances are needed to determine whether </w:t>
      </w:r>
      <w:r w:rsidR="001755BF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an event is </w:t>
      </w:r>
      <w:r w:rsidR="00320F52">
        <w:rPr>
          <w:rFonts w:ascii="Times New Roman" w:eastAsia="MS Mincho" w:hAnsi="Times New Roman" w:cs="Times New Roman"/>
          <w:kern w:val="0"/>
          <w:sz w:val="20"/>
          <w:szCs w:val="24"/>
        </w:rPr>
        <w:t>trigger</w:t>
      </w:r>
      <w:r w:rsidR="001755BF">
        <w:rPr>
          <w:rFonts w:ascii="Times New Roman" w:eastAsia="MS Mincho" w:hAnsi="Times New Roman" w:cs="Times New Roman"/>
          <w:kern w:val="0"/>
          <w:sz w:val="20"/>
          <w:szCs w:val="24"/>
        </w:rPr>
        <w:t>ed with the TTT = 320ms</w:t>
      </w:r>
      <w:r w:rsidR="008570AA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. </w:t>
      </w:r>
      <w:r w:rsidR="00C96246">
        <w:rPr>
          <w:rFonts w:ascii="Times New Roman" w:hAnsi="Times New Roman" w:cs="Times New Roman" w:hint="eastAsia"/>
          <w:kern w:val="0"/>
          <w:sz w:val="20"/>
          <w:szCs w:val="24"/>
        </w:rPr>
        <w:t>A</w:t>
      </w:r>
      <w:r w:rsidR="00C96246">
        <w:rPr>
          <w:rFonts w:ascii="Times New Roman" w:hAnsi="Times New Roman" w:cs="Times New Roman"/>
          <w:kern w:val="0"/>
          <w:sz w:val="20"/>
          <w:szCs w:val="24"/>
        </w:rPr>
        <w:t xml:space="preserve">s a result, </w:t>
      </w:r>
      <w:r w:rsidR="00E72B4F">
        <w:rPr>
          <w:rFonts w:ascii="Times New Roman" w:hAnsi="Times New Roman" w:cs="Times New Roman"/>
          <w:kern w:val="0"/>
          <w:sz w:val="20"/>
          <w:szCs w:val="20"/>
        </w:rPr>
        <w:t xml:space="preserve">4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potential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cases as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illustrated in </w:t>
      </w:r>
      <w:r w:rsidRPr="00827A6C">
        <w:rPr>
          <w:rFonts w:ascii="Times New Roman" w:eastAsia="MS Mincho" w:hAnsi="Times New Roman" w:cs="Times New Roman"/>
          <w:b/>
          <w:kern w:val="0"/>
          <w:sz w:val="20"/>
          <w:szCs w:val="24"/>
        </w:rPr>
        <w:t>Figure 2.2-1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>may happen when UE performs RRM measurement prediction:</w:t>
      </w:r>
    </w:p>
    <w:p w14:paraId="24ED187A" w14:textId="64AF7962" w:rsidR="00AD3FF0" w:rsidRDefault="00A476F0" w:rsidP="003A28B7">
      <w:pPr>
        <w:jc w:val="center"/>
      </w:pPr>
      <w:r>
        <w:object w:dxaOrig="6096" w:dyaOrig="3396" w14:anchorId="3C95CEAF">
          <v:shape id="_x0000_i1026" type="#_x0000_t75" style="width:374pt;height:208.65pt" o:ole="">
            <v:imagedata r:id="rId13" o:title=""/>
          </v:shape>
          <o:OLEObject Type="Embed" ProgID="Visio.Drawing.15" ShapeID="_x0000_i1026" DrawAspect="Content" ObjectID="_1804685925" r:id="rId14"/>
        </w:object>
      </w:r>
    </w:p>
    <w:p w14:paraId="177B1811" w14:textId="77777777" w:rsidR="003A28B7" w:rsidRPr="009E6369" w:rsidRDefault="003A28B7" w:rsidP="003A28B7">
      <w:pPr>
        <w:pStyle w:val="a7"/>
        <w:spacing w:after="120"/>
        <w:ind w:left="420" w:firstLineChars="0" w:firstLine="0"/>
        <w:jc w:val="center"/>
        <w:rPr>
          <w:rFonts w:ascii="Arial" w:hAnsi="Arial" w:cs="Arial"/>
          <w:b/>
          <w:sz w:val="20"/>
          <w:szCs w:val="20"/>
        </w:rPr>
      </w:pPr>
      <w:r w:rsidRPr="009E6369">
        <w:rPr>
          <w:rFonts w:ascii="Arial" w:hAnsi="Arial" w:cs="Arial"/>
          <w:b/>
          <w:sz w:val="20"/>
          <w:szCs w:val="20"/>
        </w:rPr>
        <w:t>Figure 2.</w:t>
      </w:r>
      <w:r>
        <w:rPr>
          <w:rFonts w:ascii="Arial" w:hAnsi="Arial" w:cs="Arial"/>
          <w:b/>
          <w:sz w:val="20"/>
          <w:szCs w:val="20"/>
        </w:rPr>
        <w:t>1</w:t>
      </w:r>
      <w:r w:rsidRPr="009E6369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>1: Cases to perform measurement event prediction in Case A</w:t>
      </w:r>
    </w:p>
    <w:p w14:paraId="216D86C5" w14:textId="13777785" w:rsidR="003A28B7" w:rsidRDefault="003A28B7" w:rsidP="00BA17E8">
      <w:pPr>
        <w:pStyle w:val="a7"/>
        <w:numPr>
          <w:ilvl w:val="0"/>
          <w:numId w:val="5"/>
        </w:numPr>
        <w:adjustRightInd w:val="0"/>
        <w:snapToGrid w:val="0"/>
        <w:spacing w:before="120" w:after="120" w:line="312" w:lineRule="auto"/>
        <w:ind w:firstLineChars="0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t>C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ase </w:t>
      </w:r>
      <w:r w:rsidR="00410129">
        <w:rPr>
          <w:rFonts w:ascii="Times New Roman" w:hAnsi="Times New Roman" w:cs="Times New Roman"/>
          <w:kern w:val="0"/>
          <w:sz w:val="20"/>
          <w:szCs w:val="24"/>
        </w:rPr>
        <w:t>1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: 1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historical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measurement instances already fulfill entering condition, UE can derive whether the measurement event will be fulfilled based on the prediction result of the first 4 instances.</w:t>
      </w:r>
    </w:p>
    <w:p w14:paraId="1E7E10DA" w14:textId="1228CE35" w:rsidR="0099585C" w:rsidRDefault="0099585C" w:rsidP="0099585C">
      <w:pPr>
        <w:pStyle w:val="a7"/>
        <w:numPr>
          <w:ilvl w:val="0"/>
          <w:numId w:val="5"/>
        </w:numPr>
        <w:adjustRightInd w:val="0"/>
        <w:snapToGrid w:val="0"/>
        <w:spacing w:before="120" w:after="120" w:line="312" w:lineRule="auto"/>
        <w:ind w:firstLineChars="0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t>C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ase </w:t>
      </w:r>
      <w:r w:rsidR="00410129">
        <w:rPr>
          <w:rFonts w:ascii="Times New Roman" w:hAnsi="Times New Roman" w:cs="Times New Roman"/>
          <w:kern w:val="0"/>
          <w:sz w:val="20"/>
          <w:szCs w:val="24"/>
        </w:rPr>
        <w:t>2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: 2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historical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measurement instances already fulfill the entering condition, UE can derive whether the measurement event will be fulfilled based on the prediction result of the first 3 instances.</w:t>
      </w:r>
    </w:p>
    <w:p w14:paraId="32FB7679" w14:textId="15E98C11" w:rsidR="0099585C" w:rsidRDefault="0099585C" w:rsidP="0099585C">
      <w:pPr>
        <w:pStyle w:val="a7"/>
        <w:numPr>
          <w:ilvl w:val="0"/>
          <w:numId w:val="5"/>
        </w:numPr>
        <w:adjustRightInd w:val="0"/>
        <w:snapToGrid w:val="0"/>
        <w:spacing w:before="120" w:after="120" w:line="312" w:lineRule="auto"/>
        <w:ind w:firstLineChars="0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t>C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ase </w:t>
      </w:r>
      <w:r w:rsidR="00410129">
        <w:rPr>
          <w:rFonts w:ascii="Times New Roman" w:hAnsi="Times New Roman" w:cs="Times New Roman"/>
          <w:kern w:val="0"/>
          <w:sz w:val="20"/>
          <w:szCs w:val="24"/>
        </w:rPr>
        <w:t>3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: 3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historical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measurement instances already fulfill the entering condition, UE can derive whether the measurement event will be fulfilled based on the prediction result of the first 2 instances.</w:t>
      </w:r>
    </w:p>
    <w:p w14:paraId="22636E56" w14:textId="468530CD" w:rsidR="00E85654" w:rsidRDefault="0099585C" w:rsidP="00E85654">
      <w:pPr>
        <w:pStyle w:val="a7"/>
        <w:numPr>
          <w:ilvl w:val="0"/>
          <w:numId w:val="5"/>
        </w:numPr>
        <w:adjustRightInd w:val="0"/>
        <w:snapToGrid w:val="0"/>
        <w:spacing w:before="120" w:after="120" w:line="312" w:lineRule="auto"/>
        <w:ind w:firstLineChars="0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t>C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ase </w:t>
      </w:r>
      <w:r w:rsidR="00410129">
        <w:rPr>
          <w:rFonts w:ascii="Times New Roman" w:hAnsi="Times New Roman" w:cs="Times New Roman"/>
          <w:kern w:val="0"/>
          <w:sz w:val="20"/>
          <w:szCs w:val="24"/>
        </w:rPr>
        <w:t>4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: 4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historical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measurement instances already fulfill the entering condition, UE can</w:t>
      </w:r>
      <w:r w:rsidRPr="00FD74A1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4"/>
        </w:rPr>
        <w:t>derive whether the measurement event will be fulfilled based on the prediction result of the first instance.</w:t>
      </w:r>
    </w:p>
    <w:p w14:paraId="067BE859" w14:textId="22E46DD6" w:rsidR="00E85654" w:rsidRDefault="000D4EEA" w:rsidP="00B526DF">
      <w:pPr>
        <w:adjustRightInd w:val="0"/>
        <w:snapToGrid w:val="0"/>
        <w:spacing w:before="120" w:after="120" w:line="312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t>A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nother aspect is how to identify the gain of AI on the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intermediate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KPI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. </w:t>
      </w:r>
      <w:r w:rsidR="00E85654">
        <w:rPr>
          <w:rFonts w:ascii="Times New Roman" w:hAnsi="Times New Roman" w:cs="Times New Roman"/>
          <w:kern w:val="0"/>
          <w:sz w:val="20"/>
          <w:szCs w:val="20"/>
        </w:rPr>
        <w:t xml:space="preserve">From our understanding, non-AI mechanisms can be </w:t>
      </w:r>
      <w:r w:rsidR="00E85654">
        <w:rPr>
          <w:rFonts w:ascii="Times New Roman" w:hAnsi="Times New Roman" w:cs="Times New Roman" w:hint="eastAsia"/>
          <w:kern w:val="0"/>
          <w:sz w:val="20"/>
          <w:szCs w:val="20"/>
        </w:rPr>
        <w:t>compared</w:t>
      </w:r>
      <w:r w:rsidR="00E85654">
        <w:rPr>
          <w:rFonts w:ascii="Times New Roman" w:hAnsi="Times New Roman" w:cs="Times New Roman"/>
          <w:kern w:val="0"/>
          <w:sz w:val="20"/>
          <w:szCs w:val="20"/>
        </w:rPr>
        <w:t xml:space="preserve"> as a benchmark. One of the </w:t>
      </w:r>
      <w:r w:rsidR="00E85654">
        <w:rPr>
          <w:rFonts w:ascii="Times New Roman" w:hAnsi="Times New Roman" w:cs="Times New Roman" w:hint="eastAsia"/>
          <w:kern w:val="0"/>
          <w:sz w:val="20"/>
          <w:szCs w:val="20"/>
        </w:rPr>
        <w:t>simplest</w:t>
      </w:r>
      <w:r w:rsidR="00E85654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E85654">
        <w:rPr>
          <w:rFonts w:ascii="Times New Roman" w:hAnsi="Times New Roman" w:cs="Times New Roman" w:hint="eastAsia"/>
          <w:kern w:val="0"/>
          <w:sz w:val="20"/>
          <w:szCs w:val="20"/>
        </w:rPr>
        <w:t>non</w:t>
      </w:r>
      <w:r w:rsidR="00E85654">
        <w:rPr>
          <w:rFonts w:ascii="Times New Roman" w:hAnsi="Times New Roman" w:cs="Times New Roman"/>
          <w:kern w:val="0"/>
          <w:sz w:val="20"/>
          <w:szCs w:val="20"/>
        </w:rPr>
        <w:t xml:space="preserve">-AI mechanisms is </w:t>
      </w:r>
      <w:r w:rsidR="00E85654">
        <w:rPr>
          <w:rFonts w:ascii="Times New Roman" w:hAnsi="Times New Roman" w:cs="Times New Roman" w:hint="eastAsia"/>
          <w:kern w:val="0"/>
          <w:sz w:val="20"/>
          <w:szCs w:val="20"/>
        </w:rPr>
        <w:t>based</w:t>
      </w:r>
      <w:r w:rsidR="00E85654">
        <w:rPr>
          <w:rFonts w:ascii="Times New Roman" w:hAnsi="Times New Roman" w:cs="Times New Roman"/>
          <w:kern w:val="0"/>
          <w:sz w:val="20"/>
          <w:szCs w:val="20"/>
        </w:rPr>
        <w:t xml:space="preserve"> on </w:t>
      </w:r>
      <w:r w:rsidR="00E85654">
        <w:rPr>
          <w:rFonts w:ascii="Times New Roman" w:hAnsi="Times New Roman" w:cs="Times New Roman" w:hint="eastAsia"/>
          <w:kern w:val="0"/>
          <w:sz w:val="20"/>
          <w:szCs w:val="20"/>
        </w:rPr>
        <w:t>s</w:t>
      </w:r>
      <w:r w:rsidR="00E85654">
        <w:rPr>
          <w:rFonts w:ascii="Times New Roman" w:hAnsi="Times New Roman" w:cs="Times New Roman"/>
          <w:kern w:val="0"/>
          <w:sz w:val="20"/>
          <w:szCs w:val="20"/>
        </w:rPr>
        <w:t>a</w:t>
      </w:r>
      <w:r w:rsidR="00E85654">
        <w:rPr>
          <w:rFonts w:ascii="Times New Roman" w:hAnsi="Times New Roman" w:cs="Times New Roman" w:hint="eastAsia"/>
          <w:kern w:val="0"/>
          <w:sz w:val="20"/>
          <w:szCs w:val="20"/>
        </w:rPr>
        <w:t>mple</w:t>
      </w:r>
      <w:r w:rsidR="00E85654">
        <w:rPr>
          <w:rFonts w:ascii="Times New Roman" w:hAnsi="Times New Roman" w:cs="Times New Roman"/>
          <w:kern w:val="0"/>
          <w:sz w:val="20"/>
          <w:szCs w:val="20"/>
        </w:rPr>
        <w:t>-</w:t>
      </w:r>
      <w:r w:rsidR="00E85654">
        <w:rPr>
          <w:rFonts w:ascii="Times New Roman" w:hAnsi="Times New Roman" w:cs="Times New Roman" w:hint="eastAsia"/>
          <w:kern w:val="0"/>
          <w:sz w:val="20"/>
          <w:szCs w:val="20"/>
        </w:rPr>
        <w:t>and</w:t>
      </w:r>
      <w:r w:rsidR="00E85654">
        <w:rPr>
          <w:rFonts w:ascii="Times New Roman" w:hAnsi="Times New Roman" w:cs="Times New Roman"/>
          <w:kern w:val="0"/>
          <w:sz w:val="20"/>
          <w:szCs w:val="20"/>
        </w:rPr>
        <w:t>-hold</w:t>
      </w:r>
      <w:r w:rsidR="001F0C8B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  <w:r w:rsidR="001F0C8B" w:rsidRPr="001F0C8B">
        <w:rPr>
          <w:rFonts w:ascii="Times New Roman" w:hAnsi="Times New Roman" w:cs="Times New Roman"/>
          <w:kern w:val="0"/>
          <w:sz w:val="20"/>
          <w:szCs w:val="20"/>
        </w:rPr>
        <w:t xml:space="preserve">For Case A, the </w:t>
      </w:r>
      <w:r w:rsidR="001F0C8B">
        <w:rPr>
          <w:rFonts w:ascii="Times New Roman" w:hAnsi="Times New Roman" w:cs="Times New Roman"/>
          <w:kern w:val="0"/>
          <w:sz w:val="20"/>
          <w:szCs w:val="20"/>
        </w:rPr>
        <w:t xml:space="preserve">sample-and-hold mechanism </w:t>
      </w:r>
      <w:r w:rsidR="009A6EDC">
        <w:rPr>
          <w:rFonts w:ascii="Times New Roman" w:hAnsi="Times New Roman" w:cs="Times New Roman"/>
          <w:kern w:val="0"/>
          <w:sz w:val="20"/>
          <w:szCs w:val="20"/>
        </w:rPr>
        <w:t>can be</w:t>
      </w:r>
      <w:r w:rsidR="001F0C8B">
        <w:rPr>
          <w:rFonts w:ascii="Times New Roman" w:hAnsi="Times New Roman" w:cs="Times New Roman"/>
          <w:kern w:val="0"/>
          <w:sz w:val="20"/>
          <w:szCs w:val="20"/>
        </w:rPr>
        <w:t>:</w:t>
      </w:r>
      <w:r w:rsidR="00E85654">
        <w:rPr>
          <w:rFonts w:ascii="Times New Roman" w:hAnsi="Times New Roman" w:cs="Times New Roman"/>
          <w:kern w:val="0"/>
          <w:sz w:val="20"/>
          <w:szCs w:val="20"/>
        </w:rPr>
        <w:t xml:space="preserve"> once the entering condition is met, the measurement event is predicted as fulfilled, otherwise, the measurement event is predicted as not fulfilled.</w:t>
      </w:r>
    </w:p>
    <w:p w14:paraId="5A8D4A2A" w14:textId="48A78B17" w:rsidR="00E85654" w:rsidRPr="003D7118" w:rsidRDefault="00E85654" w:rsidP="003D7118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3D7118">
        <w:rPr>
          <w:rFonts w:ascii="Arial" w:eastAsia="宋体" w:hAnsi="Arial" w:cs="Arial"/>
          <w:b/>
          <w:kern w:val="0"/>
          <w:sz w:val="20"/>
          <w:szCs w:val="20"/>
        </w:rPr>
        <w:t>Proposal 1: To evaluate the gain of AI-based event prediction, introduce a non-AI mechanism based on sample-and-hold as the benchmark</w:t>
      </w:r>
      <w:r w:rsidR="001F0C8B" w:rsidRPr="003D7118">
        <w:rPr>
          <w:rFonts w:ascii="Arial" w:eastAsia="宋体" w:hAnsi="Arial" w:cs="Arial"/>
          <w:b/>
          <w:kern w:val="0"/>
          <w:sz w:val="20"/>
          <w:szCs w:val="20"/>
        </w:rPr>
        <w:t xml:space="preserve">. For Case A, </w:t>
      </w:r>
      <w:r w:rsidR="009A6EDC" w:rsidRPr="003D7118">
        <w:rPr>
          <w:rFonts w:ascii="Arial" w:eastAsia="宋体" w:hAnsi="Arial" w:cs="Arial"/>
          <w:b/>
          <w:kern w:val="0"/>
          <w:sz w:val="20"/>
          <w:szCs w:val="20"/>
        </w:rPr>
        <w:t>the sample-and-hold mechanism can be:</w:t>
      </w:r>
      <w:r w:rsidR="001F0C8B" w:rsidRPr="003D7118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Pr="003D7118">
        <w:rPr>
          <w:rFonts w:ascii="Arial" w:eastAsia="宋体" w:hAnsi="Arial" w:cs="Arial"/>
          <w:b/>
          <w:kern w:val="0"/>
          <w:sz w:val="20"/>
          <w:szCs w:val="20"/>
        </w:rPr>
        <w:t>once the entering condition is met, the measurement event is predicted as fulfilled, otherwise, the measurement event is predicted as not fulfilled.</w:t>
      </w:r>
    </w:p>
    <w:p w14:paraId="21CE269C" w14:textId="4D85D53F" w:rsidR="00AA4939" w:rsidRDefault="00AA4939" w:rsidP="0007174D">
      <w:pPr>
        <w:spacing w:beforeLines="50" w:before="156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In addition, at the RAN2#129 meeting, some companies’ simulation results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reveal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that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F1 score does not have impact on the HO performance, which may be due to too-late inference of true positive cases, e.g., case 4 in Figure 2.1-1. To address the issue, one new metric was raised in the non-official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email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discussion</w:t>
      </w:r>
      <w:r>
        <w:rPr>
          <w:rFonts w:ascii="Times New Roman" w:hAnsi="Times New Roman" w:cs="Times New Roman"/>
          <w:kern w:val="0"/>
          <w:sz w:val="20"/>
          <w:szCs w:val="20"/>
        </w:rPr>
        <w:t>:</w:t>
      </w:r>
    </w:p>
    <w:p w14:paraId="7CABE66A" w14:textId="4C337F46" w:rsidR="00AA4939" w:rsidRPr="004E4EAE" w:rsidRDefault="00AA4939" w:rsidP="00AA4939">
      <w:pPr>
        <w:pStyle w:val="a7"/>
        <w:numPr>
          <w:ilvl w:val="0"/>
          <w:numId w:val="5"/>
        </w:numPr>
        <w:ind w:firstLineChars="0"/>
        <w:rPr>
          <w:rFonts w:ascii="Times New Roman" w:hAnsi="Times New Roman" w:cs="Times New Roman"/>
          <w:sz w:val="20"/>
        </w:rPr>
      </w:pPr>
      <w:r w:rsidRPr="004E4EAE">
        <w:rPr>
          <w:rFonts w:ascii="Times New Roman" w:hAnsi="Times New Roman" w:cs="Times New Roman"/>
          <w:sz w:val="20"/>
        </w:rPr>
        <w:t xml:space="preserve">Average </w:t>
      </w:r>
      <w:r>
        <w:rPr>
          <w:rFonts w:ascii="Times New Roman" w:hAnsi="Times New Roman" w:cs="Times New Roman"/>
          <w:sz w:val="20"/>
        </w:rPr>
        <w:t>advance duration</w:t>
      </w:r>
      <w:r w:rsidR="00984794">
        <w:rPr>
          <w:rFonts w:ascii="Times New Roman" w:hAnsi="Times New Roman" w:cs="Times New Roman"/>
          <w:sz w:val="20"/>
        </w:rPr>
        <w:t xml:space="preserve"> </w:t>
      </w:r>
      <w:r w:rsidRPr="004E4EAE">
        <w:rPr>
          <w:rFonts w:ascii="Times New Roman" w:hAnsi="Times New Roman" w:cs="Times New Roman"/>
          <w:sz w:val="20"/>
        </w:rPr>
        <w:t>(</w:t>
      </w:r>
      <w:proofErr w:type="spellStart"/>
      <w:r w:rsidRPr="004E4EAE">
        <w:rPr>
          <w:rFonts w:ascii="Times New Roman" w:hAnsi="Times New Roman" w:cs="Times New Roman"/>
          <w:sz w:val="20"/>
        </w:rPr>
        <w:t>ms</w:t>
      </w:r>
      <w:proofErr w:type="spellEnd"/>
      <w:r w:rsidRPr="004E4EAE">
        <w:rPr>
          <w:rFonts w:ascii="Times New Roman" w:hAnsi="Times New Roman" w:cs="Times New Roman"/>
          <w:sz w:val="20"/>
        </w:rPr>
        <w:t>): Average time difference between inference time of predict positive and ground truth positive.</w:t>
      </w:r>
    </w:p>
    <w:p w14:paraId="3954D4FE" w14:textId="542D6E73" w:rsidR="00E85654" w:rsidRDefault="00452DA6" w:rsidP="00061B4D">
      <w:pPr>
        <w:adjustRightInd w:val="0"/>
        <w:snapToGrid w:val="0"/>
        <w:spacing w:before="120" w:after="120" w:line="312" w:lineRule="auto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t>W</w:t>
      </w:r>
      <w:r>
        <w:rPr>
          <w:rFonts w:ascii="Times New Roman" w:hAnsi="Times New Roman" w:cs="Times New Roman"/>
          <w:kern w:val="0"/>
          <w:sz w:val="20"/>
          <w:szCs w:val="24"/>
        </w:rPr>
        <w:t>e think the intention is valid, therefore, we propose:</w:t>
      </w:r>
    </w:p>
    <w:p w14:paraId="4FF05168" w14:textId="31605182" w:rsidR="00452DA6" w:rsidRDefault="00452DA6" w:rsidP="00452DA6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3D7118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4A4664">
        <w:rPr>
          <w:rFonts w:ascii="Arial" w:eastAsia="宋体" w:hAnsi="Arial" w:cs="Arial"/>
          <w:b/>
          <w:kern w:val="0"/>
          <w:sz w:val="20"/>
          <w:szCs w:val="20"/>
        </w:rPr>
        <w:t>2</w:t>
      </w:r>
      <w:r w:rsidRPr="003D7118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 w:rsidR="003A1B01">
        <w:rPr>
          <w:rFonts w:ascii="Arial" w:eastAsia="宋体" w:hAnsi="Arial" w:cs="Arial"/>
          <w:b/>
          <w:kern w:val="0"/>
          <w:sz w:val="20"/>
          <w:szCs w:val="20"/>
        </w:rPr>
        <w:t>I</w:t>
      </w:r>
      <w:r w:rsidR="003A1B01" w:rsidRPr="003D7118">
        <w:rPr>
          <w:rFonts w:ascii="Arial" w:eastAsia="宋体" w:hAnsi="Arial" w:cs="Arial"/>
          <w:b/>
          <w:kern w:val="0"/>
          <w:sz w:val="20"/>
          <w:szCs w:val="20"/>
        </w:rPr>
        <w:t>ntroduce a</w:t>
      </w:r>
      <w:r w:rsidR="003A1B01">
        <w:rPr>
          <w:rFonts w:ascii="Arial" w:eastAsia="宋体" w:hAnsi="Arial" w:cs="Arial"/>
          <w:b/>
          <w:kern w:val="0"/>
          <w:sz w:val="20"/>
          <w:szCs w:val="20"/>
        </w:rPr>
        <w:t>nother metric</w:t>
      </w:r>
      <w:r w:rsidR="003A1B01" w:rsidRPr="003D7118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3A1B01">
        <w:rPr>
          <w:rFonts w:ascii="Arial" w:eastAsia="宋体" w:hAnsi="Arial" w:cs="Arial"/>
          <w:b/>
          <w:kern w:val="0"/>
          <w:sz w:val="20"/>
          <w:szCs w:val="20"/>
        </w:rPr>
        <w:t>t</w:t>
      </w:r>
      <w:r w:rsidRPr="003D7118">
        <w:rPr>
          <w:rFonts w:ascii="Arial" w:eastAsia="宋体" w:hAnsi="Arial" w:cs="Arial"/>
          <w:b/>
          <w:kern w:val="0"/>
          <w:sz w:val="20"/>
          <w:szCs w:val="20"/>
        </w:rPr>
        <w:t>o evaluate the gain of AI-based event prediction</w:t>
      </w:r>
      <w:r w:rsidR="003A1B01">
        <w:rPr>
          <w:rFonts w:ascii="Arial" w:eastAsia="宋体" w:hAnsi="Arial" w:cs="Arial"/>
          <w:b/>
          <w:kern w:val="0"/>
          <w:sz w:val="20"/>
          <w:szCs w:val="20"/>
        </w:rPr>
        <w:t xml:space="preserve"> from timing perspective:</w:t>
      </w:r>
    </w:p>
    <w:p w14:paraId="5723A3B8" w14:textId="3649E719" w:rsidR="003A1B01" w:rsidRPr="003A1B01" w:rsidRDefault="003A1B01" w:rsidP="000443AA">
      <w:pPr>
        <w:pStyle w:val="a7"/>
        <w:widowControl/>
        <w:numPr>
          <w:ilvl w:val="0"/>
          <w:numId w:val="5"/>
        </w:numPr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 w:rsidRPr="003A1B01">
        <w:rPr>
          <w:rFonts w:ascii="Arial" w:eastAsia="宋体" w:hAnsi="Arial" w:cs="Arial"/>
          <w:b/>
          <w:kern w:val="0"/>
          <w:sz w:val="20"/>
          <w:szCs w:val="20"/>
        </w:rPr>
        <w:t>Average advance duration</w:t>
      </w:r>
      <w:r w:rsidR="00984794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Pr="003A1B01">
        <w:rPr>
          <w:rFonts w:ascii="Arial" w:eastAsia="宋体" w:hAnsi="Arial" w:cs="Arial"/>
          <w:b/>
          <w:kern w:val="0"/>
          <w:sz w:val="20"/>
          <w:szCs w:val="20"/>
        </w:rPr>
        <w:t>(</w:t>
      </w:r>
      <w:proofErr w:type="spellStart"/>
      <w:r w:rsidRPr="003A1B01">
        <w:rPr>
          <w:rFonts w:ascii="Arial" w:eastAsia="宋体" w:hAnsi="Arial" w:cs="Arial"/>
          <w:b/>
          <w:kern w:val="0"/>
          <w:sz w:val="20"/>
          <w:szCs w:val="20"/>
        </w:rPr>
        <w:t>ms</w:t>
      </w:r>
      <w:proofErr w:type="spellEnd"/>
      <w:r w:rsidRPr="003A1B01">
        <w:rPr>
          <w:rFonts w:ascii="Arial" w:eastAsia="宋体" w:hAnsi="Arial" w:cs="Arial"/>
          <w:b/>
          <w:kern w:val="0"/>
          <w:sz w:val="20"/>
          <w:szCs w:val="20"/>
        </w:rPr>
        <w:t>): Average time difference between inference time of predict positive and ground truth positive.</w:t>
      </w:r>
    </w:p>
    <w:p w14:paraId="6DF30EE9" w14:textId="77777777" w:rsidR="00452DA6" w:rsidRPr="00061B4D" w:rsidRDefault="00452DA6" w:rsidP="00061B4D">
      <w:pPr>
        <w:adjustRightInd w:val="0"/>
        <w:snapToGrid w:val="0"/>
        <w:spacing w:before="120" w:after="120" w:line="312" w:lineRule="auto"/>
        <w:rPr>
          <w:rFonts w:ascii="Times New Roman" w:hAnsi="Times New Roman" w:cs="Times New Roman"/>
          <w:kern w:val="0"/>
          <w:sz w:val="20"/>
          <w:szCs w:val="24"/>
        </w:rPr>
      </w:pPr>
    </w:p>
    <w:p w14:paraId="13F0AA6F" w14:textId="3B8DB82E" w:rsidR="00487430" w:rsidRDefault="00A61EE3" w:rsidP="006D5557">
      <w:pPr>
        <w:pStyle w:val="3"/>
        <w:numPr>
          <w:ilvl w:val="2"/>
          <w:numId w:val="3"/>
        </w:numPr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>
        <w:rPr>
          <w:rFonts w:ascii="Arial" w:eastAsia="宋体" w:hAnsi="Arial" w:cs="Arial"/>
          <w:b w:val="0"/>
          <w:kern w:val="32"/>
          <w:sz w:val="24"/>
        </w:rPr>
        <w:t>Results of Measurement Event Prediction</w:t>
      </w:r>
    </w:p>
    <w:p w14:paraId="78CF2AEF" w14:textId="6F7CF15A" w:rsidR="005D4140" w:rsidRPr="0088659F" w:rsidRDefault="00D66FD3" w:rsidP="005D4140">
      <w:pPr>
        <w:adjustRightInd w:val="0"/>
        <w:snapToGrid w:val="0"/>
        <w:spacing w:before="120" w:after="120" w:line="312" w:lineRule="auto"/>
        <w:rPr>
          <w:rFonts w:ascii="Times New Roman" w:eastAsia="MS Mincho" w:hAnsi="Times New Roman" w:cs="Times New Roman"/>
          <w:kern w:val="0"/>
          <w:sz w:val="20"/>
          <w:szCs w:val="24"/>
        </w:rPr>
      </w:pPr>
      <w:bookmarkStart w:id="9" w:name="_Hlk185841466"/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The </w:t>
      </w:r>
      <w:r w:rsidR="00EA27B2">
        <w:rPr>
          <w:rFonts w:ascii="Times New Roman" w:eastAsia="MS Mincho" w:hAnsi="Times New Roman" w:cs="Times New Roman"/>
          <w:kern w:val="0"/>
          <w:sz w:val="20"/>
          <w:szCs w:val="24"/>
        </w:rPr>
        <w:t>s</w:t>
      </w:r>
      <w:r w:rsidR="00B6606C" w:rsidRPr="00B6606C">
        <w:rPr>
          <w:rFonts w:ascii="Times New Roman" w:eastAsia="MS Mincho" w:hAnsi="Times New Roman" w:cs="Times New Roman"/>
          <w:kern w:val="0"/>
          <w:sz w:val="20"/>
          <w:szCs w:val="24"/>
        </w:rPr>
        <w:t>imulation results of measurement event prediction for Case A</w:t>
      </w:r>
      <w:r w:rsidR="00667625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are illustrated in </w:t>
      </w:r>
      <w:r w:rsidR="00FF6B7C">
        <w:rPr>
          <w:rFonts w:ascii="Times New Roman" w:eastAsia="MS Mincho" w:hAnsi="Times New Roman" w:cs="Times New Roman"/>
          <w:b/>
          <w:kern w:val="0"/>
          <w:sz w:val="20"/>
          <w:szCs w:val="24"/>
        </w:rPr>
        <w:t>Table</w:t>
      </w:r>
      <w:r w:rsidRPr="00827A6C">
        <w:rPr>
          <w:rFonts w:ascii="Times New Roman" w:eastAsia="MS Mincho" w:hAnsi="Times New Roman" w:cs="Times New Roman"/>
          <w:b/>
          <w:kern w:val="0"/>
          <w:sz w:val="20"/>
          <w:szCs w:val="24"/>
        </w:rPr>
        <w:t xml:space="preserve"> 2.</w:t>
      </w:r>
      <w:r w:rsidR="001C583D">
        <w:rPr>
          <w:rFonts w:ascii="Times New Roman" w:eastAsia="MS Mincho" w:hAnsi="Times New Roman" w:cs="Times New Roman"/>
          <w:b/>
          <w:kern w:val="0"/>
          <w:sz w:val="20"/>
          <w:szCs w:val="24"/>
        </w:rPr>
        <w:t>1</w:t>
      </w:r>
      <w:r w:rsidRPr="00827A6C">
        <w:rPr>
          <w:rFonts w:ascii="Times New Roman" w:eastAsia="MS Mincho" w:hAnsi="Times New Roman" w:cs="Times New Roman"/>
          <w:b/>
          <w:kern w:val="0"/>
          <w:sz w:val="20"/>
          <w:szCs w:val="24"/>
        </w:rPr>
        <w:t>-</w:t>
      </w:r>
      <w:r w:rsidR="001C583D">
        <w:rPr>
          <w:rFonts w:ascii="Times New Roman" w:eastAsia="MS Mincho" w:hAnsi="Times New Roman" w:cs="Times New Roman"/>
          <w:b/>
          <w:kern w:val="0"/>
          <w:sz w:val="20"/>
          <w:szCs w:val="24"/>
        </w:rPr>
        <w:t>3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  <w:r w:rsidR="00EE480C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</w:p>
    <w:p w14:paraId="5EA4B7D7" w14:textId="2CE97312" w:rsidR="005D4140" w:rsidRDefault="005D4140" w:rsidP="005D4140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 w:rsidRPr="00186C68">
        <w:rPr>
          <w:rFonts w:ascii="Arial" w:hAnsi="Arial" w:cs="Arial"/>
          <w:b/>
          <w:kern w:val="0"/>
          <w:sz w:val="20"/>
          <w:szCs w:val="24"/>
        </w:rPr>
        <w:t>Table 2.</w:t>
      </w:r>
      <w:r>
        <w:rPr>
          <w:rFonts w:ascii="Arial" w:hAnsi="Arial" w:cs="Arial"/>
          <w:b/>
          <w:kern w:val="0"/>
          <w:sz w:val="20"/>
          <w:szCs w:val="24"/>
        </w:rPr>
        <w:t>1-</w:t>
      </w:r>
      <w:r w:rsidR="00C24987">
        <w:rPr>
          <w:rFonts w:ascii="Arial" w:hAnsi="Arial" w:cs="Arial"/>
          <w:b/>
          <w:kern w:val="0"/>
          <w:sz w:val="20"/>
          <w:szCs w:val="24"/>
        </w:rPr>
        <w:t>3</w:t>
      </w:r>
      <w:r>
        <w:rPr>
          <w:rFonts w:ascii="Arial" w:hAnsi="Arial" w:cs="Arial"/>
          <w:b/>
          <w:kern w:val="0"/>
          <w:sz w:val="20"/>
          <w:szCs w:val="24"/>
        </w:rPr>
        <w:t>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Simulation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results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of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="00953155">
        <w:rPr>
          <w:rFonts w:ascii="Arial" w:hAnsi="Arial" w:cs="Arial"/>
          <w:b/>
          <w:kern w:val="0"/>
          <w:sz w:val="20"/>
          <w:szCs w:val="24"/>
        </w:rPr>
        <w:t xml:space="preserve">Indirect </w:t>
      </w:r>
      <w:r>
        <w:rPr>
          <w:rFonts w:ascii="Arial" w:hAnsi="Arial" w:cs="Arial"/>
          <w:b/>
          <w:kern w:val="0"/>
          <w:sz w:val="20"/>
          <w:szCs w:val="24"/>
        </w:rPr>
        <w:t xml:space="preserve">measurement event prediction for </w:t>
      </w:r>
      <w:r>
        <w:rPr>
          <w:rFonts w:ascii="Arial" w:hAnsi="Arial" w:cs="Arial" w:hint="eastAsia"/>
          <w:b/>
          <w:kern w:val="0"/>
          <w:sz w:val="20"/>
          <w:szCs w:val="24"/>
        </w:rPr>
        <w:t>Case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A</w:t>
      </w:r>
    </w:p>
    <w:tbl>
      <w:tblPr>
        <w:tblStyle w:val="a9"/>
        <w:tblW w:w="4926" w:type="pct"/>
        <w:tblLook w:val="04A0" w:firstRow="1" w:lastRow="0" w:firstColumn="1" w:lastColumn="0" w:noHBand="0" w:noVBand="1"/>
      </w:tblPr>
      <w:tblGrid>
        <w:gridCol w:w="716"/>
        <w:gridCol w:w="1030"/>
        <w:gridCol w:w="1048"/>
        <w:gridCol w:w="930"/>
        <w:gridCol w:w="1048"/>
        <w:gridCol w:w="2167"/>
        <w:gridCol w:w="1984"/>
      </w:tblGrid>
      <w:tr w:rsidR="00F1441B" w:rsidRPr="00450947" w14:paraId="246B3658" w14:textId="4D3AC445" w:rsidTr="00F1441B">
        <w:trPr>
          <w:trHeight w:val="340"/>
        </w:trPr>
        <w:tc>
          <w:tcPr>
            <w:tcW w:w="9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D8CDE" w14:textId="77777777" w:rsidR="00F1441B" w:rsidRPr="00450947" w:rsidRDefault="00F1441B" w:rsidP="00172D7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E8211B8" w14:textId="77777777" w:rsidR="00F1441B" w:rsidRPr="00450947" w:rsidRDefault="00F1441B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Precision</w:t>
            </w:r>
          </w:p>
        </w:tc>
        <w:tc>
          <w:tcPr>
            <w:tcW w:w="52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EEE7710" w14:textId="77777777" w:rsidR="00F1441B" w:rsidRPr="00450947" w:rsidRDefault="00F1441B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Recall</w:t>
            </w: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D5A9BFF" w14:textId="77777777" w:rsidR="00F1441B" w:rsidRPr="00450947" w:rsidRDefault="00F1441B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F1 score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50CA" w14:textId="7B023A42" w:rsidR="00F1441B" w:rsidRPr="00450947" w:rsidRDefault="00F1441B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Average prediction accuracy</w:t>
            </w: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（</w:t>
            </w: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dB</w:t>
            </w: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）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795C" w14:textId="0BC7580B" w:rsidR="00F1441B" w:rsidRPr="00450947" w:rsidRDefault="00F1441B" w:rsidP="000672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64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Average </w:t>
            </w:r>
            <w:r w:rsidR="00B406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advance duration</w:t>
            </w:r>
            <w:r w:rsidR="00B40671" w:rsidRPr="00E364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364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E364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ms</w:t>
            </w:r>
            <w:proofErr w:type="spellEnd"/>
            <w:r w:rsidRPr="00E364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F1441B" w:rsidRPr="00450947" w14:paraId="029ECFC8" w14:textId="6145FB7C" w:rsidTr="00F1441B">
        <w:trPr>
          <w:trHeight w:val="340"/>
        </w:trPr>
        <w:tc>
          <w:tcPr>
            <w:tcW w:w="401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108318" w14:textId="77777777" w:rsidR="00F1441B" w:rsidRPr="00450947" w:rsidRDefault="00F1441B" w:rsidP="00F1441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km/h</w:t>
            </w:r>
          </w:p>
        </w:tc>
        <w:tc>
          <w:tcPr>
            <w:tcW w:w="57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82013D" w14:textId="77777777" w:rsidR="00F1441B" w:rsidRPr="00450947" w:rsidRDefault="00F1441B" w:rsidP="00F1441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</w:t>
            </w: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A7672FB" w14:textId="2398CAFF" w:rsidR="00F1441B" w:rsidRPr="00E21EBA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21EBA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0</w:t>
            </w:r>
            <w:r w:rsidRPr="00E21EB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.939</w:t>
            </w:r>
          </w:p>
        </w:tc>
        <w:tc>
          <w:tcPr>
            <w:tcW w:w="52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25B749" w14:textId="02FCF3D9" w:rsidR="00F1441B" w:rsidRPr="00E21EBA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21EBA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1</w:t>
            </w:r>
            <w:r w:rsidRPr="00E21EB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.0</w:t>
            </w: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AF55CE3" w14:textId="1450DCF7" w:rsidR="00F1441B" w:rsidRPr="00E21EBA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21EB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0.968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437C" w14:textId="11F1CDB8" w:rsidR="00F1441B" w:rsidRPr="003270B9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3270B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0.870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B3D7" w14:textId="160A12FB" w:rsidR="00F1441B" w:rsidRPr="003270B9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BF166D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3</w:t>
            </w:r>
            <w:r w:rsidRPr="00BF166D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19.03</w:t>
            </w:r>
          </w:p>
        </w:tc>
      </w:tr>
      <w:tr w:rsidR="00F1441B" w:rsidRPr="00450947" w14:paraId="7E93A64F" w14:textId="2DFB7498" w:rsidTr="00F1441B">
        <w:trPr>
          <w:trHeight w:val="340"/>
        </w:trPr>
        <w:tc>
          <w:tcPr>
            <w:tcW w:w="40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5D625" w14:textId="77777777" w:rsidR="00F1441B" w:rsidRPr="00450947" w:rsidRDefault="00F1441B" w:rsidP="00F1441B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44FC8C" w14:textId="77777777" w:rsidR="00F1441B" w:rsidRPr="00450947" w:rsidRDefault="00F1441B" w:rsidP="00F1441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 AI</w:t>
            </w:r>
            <w:proofErr w:type="gramEnd"/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994CB1" w14:textId="28594CDE" w:rsidR="00F1441B" w:rsidRPr="00E21EBA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21EBA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0</w:t>
            </w:r>
            <w:r w:rsidRPr="00E21EB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.900</w:t>
            </w:r>
          </w:p>
        </w:tc>
        <w:tc>
          <w:tcPr>
            <w:tcW w:w="52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D20073C" w14:textId="1D9C57FD" w:rsidR="00F1441B" w:rsidRPr="00E21EBA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21EBA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1</w:t>
            </w:r>
            <w:r w:rsidRPr="00E21EB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.0</w:t>
            </w: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20C22F9D" w14:textId="163DAED4" w:rsidR="00F1441B" w:rsidRPr="00E21EBA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21EBA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0</w:t>
            </w:r>
            <w:r w:rsidRPr="00E21EB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.947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50F5" w14:textId="777763CB" w:rsidR="00F1441B" w:rsidRPr="003270B9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3270B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1.773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C8E2" w14:textId="1B86ED9E" w:rsidR="00F1441B" w:rsidRPr="003270B9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BF166D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3</w:t>
            </w:r>
            <w:r w:rsidRPr="00BF166D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F1441B" w:rsidRPr="00450947" w14:paraId="772C684F" w14:textId="0539C73D" w:rsidTr="00F1441B">
        <w:trPr>
          <w:trHeight w:val="340"/>
        </w:trPr>
        <w:tc>
          <w:tcPr>
            <w:tcW w:w="401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6026B4" w14:textId="77777777" w:rsidR="00F1441B" w:rsidRPr="00735E23" w:rsidRDefault="00F1441B" w:rsidP="00F1441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5E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km/h</w:t>
            </w:r>
          </w:p>
        </w:tc>
        <w:tc>
          <w:tcPr>
            <w:tcW w:w="57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B9808F" w14:textId="77777777" w:rsidR="00F1441B" w:rsidRPr="00735E23" w:rsidRDefault="00F1441B" w:rsidP="00F1441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5E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</w:t>
            </w: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785DE7E" w14:textId="661D67E4" w:rsidR="00F1441B" w:rsidRPr="00735E23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735E23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0</w:t>
            </w:r>
            <w:r w:rsidRPr="00735E23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.935</w:t>
            </w:r>
          </w:p>
        </w:tc>
        <w:tc>
          <w:tcPr>
            <w:tcW w:w="52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B56654" w14:textId="34F8D67F" w:rsidR="00F1441B" w:rsidRPr="00735E23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735E23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1</w:t>
            </w:r>
            <w:r w:rsidRPr="00735E23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.0</w:t>
            </w: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4B23AD8F" w14:textId="25D92A88" w:rsidR="00F1441B" w:rsidRPr="00BF166D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BF166D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0</w:t>
            </w:r>
            <w:r w:rsidRPr="00BF166D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.966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2955" w14:textId="46B23B61" w:rsidR="00F1441B" w:rsidRPr="00BF166D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BF166D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1.172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20C4" w14:textId="22569659" w:rsidR="00F1441B" w:rsidRPr="00BF166D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BF166D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3</w:t>
            </w:r>
            <w:r w:rsidRPr="00BF166D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18.37</w:t>
            </w:r>
          </w:p>
        </w:tc>
      </w:tr>
      <w:tr w:rsidR="00F1441B" w:rsidRPr="00450947" w14:paraId="0CEF42B2" w14:textId="5E336BB7" w:rsidTr="00F1441B">
        <w:trPr>
          <w:trHeight w:val="340"/>
        </w:trPr>
        <w:tc>
          <w:tcPr>
            <w:tcW w:w="40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AA9502" w14:textId="77777777" w:rsidR="00F1441B" w:rsidRPr="00735E23" w:rsidRDefault="00F1441B" w:rsidP="00F1441B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2366BD" w14:textId="77777777" w:rsidR="00F1441B" w:rsidRPr="00735E23" w:rsidRDefault="00F1441B" w:rsidP="00F1441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735E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 AI</w:t>
            </w:r>
            <w:proofErr w:type="gramEnd"/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D2921A0" w14:textId="451B7AD2" w:rsidR="00F1441B" w:rsidRPr="00735E23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735E23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0</w:t>
            </w:r>
            <w:r w:rsidRPr="00735E23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.869</w:t>
            </w:r>
          </w:p>
        </w:tc>
        <w:tc>
          <w:tcPr>
            <w:tcW w:w="52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DFBBD1C" w14:textId="1E0DEDE8" w:rsidR="00F1441B" w:rsidRPr="00735E23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735E23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1</w:t>
            </w:r>
            <w:r w:rsidRPr="00735E23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.0</w:t>
            </w: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5D92A7AC" w14:textId="3DA6555F" w:rsidR="00F1441B" w:rsidRPr="00BF166D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BF166D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0</w:t>
            </w:r>
            <w:r w:rsidRPr="00BF166D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.930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5CC8" w14:textId="13D7FBBA" w:rsidR="00F1441B" w:rsidRPr="00BF166D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BF166D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2.187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228B" w14:textId="6ED2A6E7" w:rsidR="00F1441B" w:rsidRPr="00BF166D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BF166D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3</w:t>
            </w:r>
            <w:r w:rsidRPr="00BF166D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F1441B" w:rsidRPr="00450947" w14:paraId="3FC75285" w14:textId="207F4E93" w:rsidTr="00F1441B">
        <w:trPr>
          <w:trHeight w:val="340"/>
        </w:trPr>
        <w:tc>
          <w:tcPr>
            <w:tcW w:w="401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DE5891" w14:textId="77777777" w:rsidR="00F1441B" w:rsidRPr="00450947" w:rsidRDefault="00F1441B" w:rsidP="00F1441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 km/h</w:t>
            </w:r>
          </w:p>
        </w:tc>
        <w:tc>
          <w:tcPr>
            <w:tcW w:w="57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F88B77" w14:textId="77777777" w:rsidR="00F1441B" w:rsidRPr="00450947" w:rsidRDefault="00F1441B" w:rsidP="00F1441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</w:t>
            </w: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F0B3770" w14:textId="153C2FA7" w:rsidR="00F1441B" w:rsidRPr="00E21EBA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21EBA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0</w:t>
            </w:r>
            <w:r w:rsidRPr="00E21EB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.936</w:t>
            </w:r>
          </w:p>
        </w:tc>
        <w:tc>
          <w:tcPr>
            <w:tcW w:w="52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C5A8A0B" w14:textId="3C1AA457" w:rsidR="00F1441B" w:rsidRPr="00E21EBA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21EBA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1</w:t>
            </w:r>
            <w:r w:rsidRPr="00E21EB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.0</w:t>
            </w: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186EB758" w14:textId="0216AF06" w:rsidR="00F1441B" w:rsidRPr="00E21EBA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21EBA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0</w:t>
            </w:r>
            <w:r w:rsidRPr="00E21EB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.967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5B4C" w14:textId="52DB95AB" w:rsidR="00F1441B" w:rsidRPr="003270B9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3270B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1.360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0DE1" w14:textId="2259CC34" w:rsidR="00F1441B" w:rsidRPr="003270B9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BF166D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3</w:t>
            </w:r>
            <w:r w:rsidRPr="00BF166D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14.53</w:t>
            </w:r>
          </w:p>
        </w:tc>
      </w:tr>
      <w:tr w:rsidR="00F1441B" w:rsidRPr="00450947" w14:paraId="7A56A69C" w14:textId="0FB1CFE3" w:rsidTr="00F1441B">
        <w:trPr>
          <w:trHeight w:val="340"/>
        </w:trPr>
        <w:tc>
          <w:tcPr>
            <w:tcW w:w="40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B57EF9" w14:textId="77777777" w:rsidR="00F1441B" w:rsidRPr="00450947" w:rsidRDefault="00F1441B" w:rsidP="00F1441B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D4FB50" w14:textId="77777777" w:rsidR="00F1441B" w:rsidRPr="00450947" w:rsidRDefault="00F1441B" w:rsidP="00F1441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4509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 AI</w:t>
            </w:r>
            <w:proofErr w:type="gramEnd"/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AB9F245" w14:textId="66424C8D" w:rsidR="00F1441B" w:rsidRPr="00E21EBA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21EBA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0</w:t>
            </w:r>
            <w:r w:rsidRPr="00E21EB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.886</w:t>
            </w:r>
          </w:p>
        </w:tc>
        <w:tc>
          <w:tcPr>
            <w:tcW w:w="52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A90227A" w14:textId="74319732" w:rsidR="00F1441B" w:rsidRPr="00E21EBA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21EBA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1</w:t>
            </w:r>
            <w:r w:rsidRPr="00E21EB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.0</w:t>
            </w: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56875AE4" w14:textId="78C5C9B1" w:rsidR="00F1441B" w:rsidRPr="00E21EBA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21EBA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0</w:t>
            </w:r>
            <w:r w:rsidRPr="00E21EB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.940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BBFD" w14:textId="0DDED952" w:rsidR="00F1441B" w:rsidRPr="003270B9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3270B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2.382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F6A1" w14:textId="69FBAA19" w:rsidR="00F1441B" w:rsidRPr="003270B9" w:rsidRDefault="00F1441B" w:rsidP="00F1441B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BF166D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3</w:t>
            </w:r>
            <w:r w:rsidRPr="00BF166D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14:paraId="3EE4E98A" w14:textId="77777777" w:rsidR="00E428C8" w:rsidRDefault="00E428C8" w:rsidP="00E428C8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Based on the above simulation result, we observe that:</w:t>
      </w:r>
    </w:p>
    <w:p w14:paraId="6EE0374F" w14:textId="083150C1" w:rsidR="00E428C8" w:rsidRDefault="00E428C8" w:rsidP="003D7118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BF5506">
        <w:rPr>
          <w:rFonts w:ascii="Arial" w:eastAsia="宋体" w:hAnsi="Arial" w:cs="Arial" w:hint="eastAsia"/>
          <w:b/>
          <w:kern w:val="0"/>
          <w:sz w:val="20"/>
          <w:szCs w:val="20"/>
        </w:rPr>
        <w:t>O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bservation </w:t>
      </w:r>
      <w:r>
        <w:rPr>
          <w:rFonts w:ascii="Arial" w:eastAsia="宋体" w:hAnsi="Arial" w:cs="Arial"/>
          <w:b/>
          <w:kern w:val="0"/>
          <w:sz w:val="20"/>
          <w:szCs w:val="20"/>
        </w:rPr>
        <w:t>1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>
        <w:rPr>
          <w:rFonts w:ascii="Arial" w:eastAsia="宋体" w:hAnsi="Arial" w:cs="Arial"/>
          <w:b/>
          <w:kern w:val="0"/>
          <w:sz w:val="20"/>
          <w:szCs w:val="20"/>
        </w:rPr>
        <w:t>T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he </w:t>
      </w:r>
      <w:r>
        <w:rPr>
          <w:rFonts w:ascii="Arial" w:eastAsia="宋体" w:hAnsi="Arial" w:cs="Arial"/>
          <w:b/>
          <w:kern w:val="0"/>
          <w:sz w:val="20"/>
          <w:szCs w:val="20"/>
        </w:rPr>
        <w:t>indirect m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easurement event prediction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based on t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emporal domain Case A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prediction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 can achieve </w:t>
      </w:r>
      <w:r w:rsidR="009F0B78">
        <w:rPr>
          <w:rFonts w:ascii="Arial" w:eastAsia="宋体" w:hAnsi="Arial" w:cs="Arial"/>
          <w:b/>
          <w:kern w:val="0"/>
          <w:sz w:val="20"/>
          <w:szCs w:val="20"/>
        </w:rPr>
        <w:t xml:space="preserve">a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better F1 score than the non-AI approach based on </w:t>
      </w:r>
      <w:r w:rsidRPr="008C37B2">
        <w:rPr>
          <w:rFonts w:ascii="Arial" w:eastAsia="宋体" w:hAnsi="Arial" w:cs="Arial"/>
          <w:b/>
          <w:kern w:val="0"/>
          <w:sz w:val="20"/>
          <w:szCs w:val="20"/>
        </w:rPr>
        <w:t>sample</w:t>
      </w:r>
      <w:r>
        <w:rPr>
          <w:rFonts w:ascii="Arial" w:eastAsia="宋体" w:hAnsi="Arial" w:cs="Arial"/>
          <w:b/>
          <w:kern w:val="0"/>
          <w:sz w:val="20"/>
          <w:szCs w:val="20"/>
        </w:rPr>
        <w:t>-</w:t>
      </w:r>
      <w:r w:rsidRPr="008C37B2">
        <w:rPr>
          <w:rFonts w:ascii="Arial" w:eastAsia="宋体" w:hAnsi="Arial" w:cs="Arial"/>
          <w:b/>
          <w:kern w:val="0"/>
          <w:sz w:val="20"/>
          <w:szCs w:val="20"/>
        </w:rPr>
        <w:t>and</w:t>
      </w:r>
      <w:r>
        <w:rPr>
          <w:rFonts w:ascii="Arial" w:eastAsia="宋体" w:hAnsi="Arial" w:cs="Arial"/>
          <w:b/>
          <w:kern w:val="0"/>
          <w:sz w:val="20"/>
          <w:szCs w:val="20"/>
        </w:rPr>
        <w:t>-</w:t>
      </w:r>
      <w:r w:rsidRPr="008C37B2">
        <w:rPr>
          <w:rFonts w:ascii="Arial" w:eastAsia="宋体" w:hAnsi="Arial" w:cs="Arial"/>
          <w:b/>
          <w:kern w:val="0"/>
          <w:sz w:val="20"/>
          <w:szCs w:val="20"/>
        </w:rPr>
        <w:t>hold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2AB6CC49" w14:textId="294F0DBC" w:rsidR="00E428C8" w:rsidRDefault="00E428C8" w:rsidP="00E428C8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In addition, with the results for different UE speeds, it can be observed that </w:t>
      </w:r>
      <w:r w:rsidRPr="00683DF0">
        <w:rPr>
          <w:rFonts w:ascii="Times New Roman" w:hAnsi="Times New Roman" w:cs="Times New Roman"/>
          <w:kern w:val="0"/>
          <w:sz w:val="20"/>
          <w:szCs w:val="20"/>
        </w:rPr>
        <w:t>higher RRM measurement prediction accuracy results in better performance</w:t>
      </w:r>
      <w:r w:rsidR="00436625">
        <w:rPr>
          <w:rFonts w:ascii="Times New Roman" w:hAnsi="Times New Roman" w:cs="Times New Roman"/>
          <w:kern w:val="0"/>
          <w:sz w:val="20"/>
          <w:szCs w:val="20"/>
        </w:rPr>
        <w:t xml:space="preserve">, e.g. </w:t>
      </w:r>
      <w:r w:rsidR="00436625" w:rsidRPr="00436625">
        <w:rPr>
          <w:rFonts w:ascii="Times New Roman" w:hAnsi="Times New Roman" w:cs="Times New Roman"/>
          <w:kern w:val="0"/>
          <w:sz w:val="20"/>
          <w:szCs w:val="20"/>
        </w:rPr>
        <w:t>Precision, Recall and F1 score</w:t>
      </w:r>
      <w:r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41C7C64A" w14:textId="28B09BF7" w:rsidR="00E428C8" w:rsidRPr="002C3D34" w:rsidRDefault="00E428C8" w:rsidP="003D7118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2C3D34">
        <w:rPr>
          <w:rFonts w:ascii="Arial" w:eastAsia="宋体" w:hAnsi="Arial" w:cs="Arial" w:hint="eastAsia"/>
          <w:b/>
          <w:kern w:val="0"/>
          <w:sz w:val="20"/>
          <w:szCs w:val="20"/>
        </w:rPr>
        <w:t>O</w:t>
      </w:r>
      <w:r w:rsidRPr="002C3D34">
        <w:rPr>
          <w:rFonts w:ascii="Arial" w:eastAsia="宋体" w:hAnsi="Arial" w:cs="Arial"/>
          <w:b/>
          <w:kern w:val="0"/>
          <w:sz w:val="20"/>
          <w:szCs w:val="20"/>
        </w:rPr>
        <w:t xml:space="preserve">bservation 2: For </w:t>
      </w:r>
      <w:r w:rsidR="00DF6310" w:rsidRPr="00DF6310">
        <w:rPr>
          <w:rFonts w:ascii="Arial" w:eastAsia="宋体" w:hAnsi="Arial" w:cs="Arial"/>
          <w:b/>
          <w:kern w:val="0"/>
          <w:sz w:val="20"/>
          <w:szCs w:val="20"/>
        </w:rPr>
        <w:t xml:space="preserve">AI-based </w:t>
      </w:r>
      <w:r w:rsidRPr="002C3D34">
        <w:rPr>
          <w:rFonts w:ascii="Arial" w:eastAsia="宋体" w:hAnsi="Arial" w:cs="Arial"/>
          <w:b/>
          <w:kern w:val="0"/>
          <w:sz w:val="20"/>
          <w:szCs w:val="20"/>
        </w:rPr>
        <w:t>indirect measurement event prediction, higher R</w:t>
      </w:r>
      <w:r w:rsidRPr="002C3D34">
        <w:rPr>
          <w:rFonts w:ascii="Arial" w:eastAsia="宋体" w:hAnsi="Arial" w:cs="Arial" w:hint="eastAsia"/>
          <w:b/>
          <w:kern w:val="0"/>
          <w:sz w:val="20"/>
          <w:szCs w:val="20"/>
        </w:rPr>
        <w:t>R</w:t>
      </w:r>
      <w:r w:rsidRPr="002C3D34">
        <w:rPr>
          <w:rFonts w:ascii="Arial" w:eastAsia="宋体" w:hAnsi="Arial" w:cs="Arial"/>
          <w:b/>
          <w:kern w:val="0"/>
          <w:sz w:val="20"/>
          <w:szCs w:val="20"/>
        </w:rPr>
        <w:t>M measurement prediction accuracy results in better performance (Precision, Recall and F1 score).</w:t>
      </w:r>
    </w:p>
    <w:p w14:paraId="7BEECE50" w14:textId="3EC47441" w:rsidR="00E428C8" w:rsidRDefault="00A27EBE" w:rsidP="005D4140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At the RAN2#129 meeting, some companies’ simulation results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reveal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that</w:t>
      </w:r>
      <w:r w:rsidR="004D32CB">
        <w:rPr>
          <w:rFonts w:ascii="Times New Roman" w:hAnsi="Times New Roman" w:cs="Times New Roman"/>
          <w:kern w:val="0"/>
          <w:sz w:val="20"/>
          <w:szCs w:val="20"/>
        </w:rPr>
        <w:t xml:space="preserve"> F1 score does not have impact on the HO performance, which may </w:t>
      </w:r>
      <w:r w:rsidR="00EE7999">
        <w:rPr>
          <w:rFonts w:ascii="Times New Roman" w:hAnsi="Times New Roman" w:cs="Times New Roman"/>
          <w:kern w:val="0"/>
          <w:sz w:val="20"/>
          <w:szCs w:val="20"/>
        </w:rPr>
        <w:t xml:space="preserve">be </w:t>
      </w:r>
      <w:r w:rsidR="004D32CB">
        <w:rPr>
          <w:rFonts w:ascii="Times New Roman" w:hAnsi="Times New Roman" w:cs="Times New Roman"/>
          <w:kern w:val="0"/>
          <w:sz w:val="20"/>
          <w:szCs w:val="20"/>
        </w:rPr>
        <w:t xml:space="preserve">due to too-late inference of true positive cases, e.g., case 4 in Figure 2.1-1. </w:t>
      </w:r>
      <w:r w:rsidR="008B28D9">
        <w:rPr>
          <w:rFonts w:ascii="Times New Roman" w:hAnsi="Times New Roman" w:cs="Times New Roman"/>
          <w:kern w:val="0"/>
          <w:sz w:val="20"/>
          <w:szCs w:val="20"/>
        </w:rPr>
        <w:t xml:space="preserve">To address the issue, one new metric was raised in the non-official </w:t>
      </w:r>
      <w:r w:rsidR="008B28D9">
        <w:rPr>
          <w:rFonts w:ascii="Times New Roman" w:hAnsi="Times New Roman" w:cs="Times New Roman" w:hint="eastAsia"/>
          <w:kern w:val="0"/>
          <w:sz w:val="20"/>
          <w:szCs w:val="20"/>
        </w:rPr>
        <w:t>email</w:t>
      </w:r>
      <w:r w:rsidR="008B28D9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8B28D9">
        <w:rPr>
          <w:rFonts w:ascii="Times New Roman" w:hAnsi="Times New Roman" w:cs="Times New Roman" w:hint="eastAsia"/>
          <w:kern w:val="0"/>
          <w:sz w:val="20"/>
          <w:szCs w:val="20"/>
        </w:rPr>
        <w:t>discussion</w:t>
      </w:r>
      <w:r w:rsidR="008B28D9">
        <w:rPr>
          <w:rFonts w:ascii="Times New Roman" w:hAnsi="Times New Roman" w:cs="Times New Roman"/>
          <w:kern w:val="0"/>
          <w:sz w:val="20"/>
          <w:szCs w:val="20"/>
        </w:rPr>
        <w:t>:</w:t>
      </w:r>
    </w:p>
    <w:p w14:paraId="3AEB3EA8" w14:textId="0D036789" w:rsidR="00E55D62" w:rsidRPr="004E4EAE" w:rsidRDefault="00A1334F" w:rsidP="004E4EAE">
      <w:pPr>
        <w:pStyle w:val="a7"/>
        <w:numPr>
          <w:ilvl w:val="0"/>
          <w:numId w:val="5"/>
        </w:numPr>
        <w:ind w:firstLineChars="0"/>
        <w:rPr>
          <w:rFonts w:ascii="Times New Roman" w:hAnsi="Times New Roman" w:cs="Times New Roman"/>
          <w:sz w:val="20"/>
        </w:rPr>
      </w:pPr>
      <w:r w:rsidRPr="004E4EAE">
        <w:rPr>
          <w:rFonts w:ascii="Times New Roman" w:hAnsi="Times New Roman" w:cs="Times New Roman"/>
          <w:sz w:val="20"/>
        </w:rPr>
        <w:t xml:space="preserve">Average </w:t>
      </w:r>
      <w:r w:rsidR="0092587E">
        <w:rPr>
          <w:rFonts w:ascii="Times New Roman" w:hAnsi="Times New Roman" w:cs="Times New Roman"/>
          <w:sz w:val="20"/>
        </w:rPr>
        <w:t>advance duration</w:t>
      </w:r>
      <w:r w:rsidRPr="004E4EAE">
        <w:rPr>
          <w:rFonts w:ascii="Times New Roman" w:hAnsi="Times New Roman" w:cs="Times New Roman"/>
          <w:sz w:val="20"/>
        </w:rPr>
        <w:t>(</w:t>
      </w:r>
      <w:proofErr w:type="spellStart"/>
      <w:r w:rsidRPr="004E4EAE">
        <w:rPr>
          <w:rFonts w:ascii="Times New Roman" w:hAnsi="Times New Roman" w:cs="Times New Roman"/>
          <w:sz w:val="20"/>
        </w:rPr>
        <w:t>ms</w:t>
      </w:r>
      <w:proofErr w:type="spellEnd"/>
      <w:r w:rsidRPr="004E4EAE">
        <w:rPr>
          <w:rFonts w:ascii="Times New Roman" w:hAnsi="Times New Roman" w:cs="Times New Roman"/>
          <w:sz w:val="20"/>
        </w:rPr>
        <w:t xml:space="preserve">): </w:t>
      </w:r>
      <w:r w:rsidR="00E55D62" w:rsidRPr="004E4EAE">
        <w:rPr>
          <w:rFonts w:ascii="Times New Roman" w:hAnsi="Times New Roman" w:cs="Times New Roman"/>
          <w:sz w:val="20"/>
        </w:rPr>
        <w:t>Average time difference between inference time of predict positive and ground truth positive</w:t>
      </w:r>
      <w:r w:rsidR="009E7B1E" w:rsidRPr="004E4EAE">
        <w:rPr>
          <w:rFonts w:ascii="Times New Roman" w:hAnsi="Times New Roman" w:cs="Times New Roman"/>
          <w:sz w:val="20"/>
        </w:rPr>
        <w:t>.</w:t>
      </w:r>
    </w:p>
    <w:p w14:paraId="514B23A5" w14:textId="5826DE38" w:rsidR="000A4B4B" w:rsidRPr="005D4140" w:rsidRDefault="005D4140" w:rsidP="003D35AF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Based on the above simulation result, we observe that:</w:t>
      </w:r>
    </w:p>
    <w:p w14:paraId="661CE420" w14:textId="46BADFCE" w:rsidR="000A4B4B" w:rsidRPr="001054C4" w:rsidRDefault="000A4B4B" w:rsidP="003D7118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1054C4">
        <w:rPr>
          <w:rFonts w:ascii="Arial" w:eastAsia="宋体" w:hAnsi="Arial" w:cs="Arial" w:hint="eastAsia"/>
          <w:b/>
          <w:kern w:val="0"/>
          <w:sz w:val="20"/>
          <w:szCs w:val="20"/>
        </w:rPr>
        <w:t>O</w:t>
      </w:r>
      <w:r w:rsidRPr="001054C4">
        <w:rPr>
          <w:rFonts w:ascii="Arial" w:eastAsia="宋体" w:hAnsi="Arial" w:cs="Arial"/>
          <w:b/>
          <w:kern w:val="0"/>
          <w:sz w:val="20"/>
          <w:szCs w:val="20"/>
        </w:rPr>
        <w:t xml:space="preserve">bservation </w:t>
      </w:r>
      <w:r w:rsidR="004946CD" w:rsidRPr="001054C4">
        <w:rPr>
          <w:rFonts w:ascii="Arial" w:eastAsia="宋体" w:hAnsi="Arial" w:cs="Arial"/>
          <w:b/>
          <w:kern w:val="0"/>
          <w:sz w:val="20"/>
          <w:szCs w:val="20"/>
        </w:rPr>
        <w:t>3</w:t>
      </w:r>
      <w:r w:rsidRPr="001054C4">
        <w:rPr>
          <w:rFonts w:ascii="Arial" w:eastAsia="宋体" w:hAnsi="Arial" w:cs="Arial"/>
          <w:b/>
          <w:kern w:val="0"/>
          <w:sz w:val="20"/>
          <w:szCs w:val="20"/>
        </w:rPr>
        <w:t>: For</w:t>
      </w:r>
      <w:r w:rsidR="0092587E" w:rsidRPr="001054C4">
        <w:rPr>
          <w:rFonts w:ascii="Arial" w:eastAsia="宋体" w:hAnsi="Arial" w:cs="Arial"/>
          <w:b/>
          <w:kern w:val="0"/>
          <w:sz w:val="20"/>
          <w:szCs w:val="20"/>
        </w:rPr>
        <w:t xml:space="preserve"> AI-based</w:t>
      </w:r>
      <w:r w:rsidRPr="001054C4">
        <w:rPr>
          <w:rFonts w:ascii="Arial" w:eastAsia="宋体" w:hAnsi="Arial" w:cs="Arial"/>
          <w:b/>
          <w:kern w:val="0"/>
          <w:sz w:val="20"/>
          <w:szCs w:val="20"/>
        </w:rPr>
        <w:t xml:space="preserve"> indirect </w:t>
      </w:r>
      <w:r w:rsidR="0092587E" w:rsidRPr="001054C4">
        <w:rPr>
          <w:rFonts w:ascii="Arial" w:eastAsia="宋体" w:hAnsi="Arial" w:cs="Arial"/>
          <w:b/>
          <w:kern w:val="0"/>
          <w:sz w:val="20"/>
          <w:szCs w:val="20"/>
        </w:rPr>
        <w:t xml:space="preserve">measurement event </w:t>
      </w:r>
      <w:r w:rsidRPr="001054C4">
        <w:rPr>
          <w:rFonts w:ascii="Arial" w:eastAsia="宋体" w:hAnsi="Arial" w:cs="Arial"/>
          <w:b/>
          <w:kern w:val="0"/>
          <w:sz w:val="20"/>
          <w:szCs w:val="20"/>
        </w:rPr>
        <w:t xml:space="preserve">prediction, </w:t>
      </w:r>
      <w:r w:rsidR="0092587E" w:rsidRPr="001054C4">
        <w:rPr>
          <w:rFonts w:ascii="Arial" w:eastAsia="宋体" w:hAnsi="Arial" w:cs="Arial"/>
          <w:b/>
          <w:kern w:val="0"/>
          <w:sz w:val="20"/>
          <w:szCs w:val="20"/>
        </w:rPr>
        <w:t>higher RRM measurement prediction accuracy results in better</w:t>
      </w:r>
      <w:r w:rsidR="003235EA" w:rsidRPr="001054C4">
        <w:rPr>
          <w:rFonts w:ascii="Arial" w:eastAsia="宋体" w:hAnsi="Arial" w:cs="Arial"/>
          <w:b/>
          <w:kern w:val="0"/>
          <w:sz w:val="20"/>
          <w:szCs w:val="20"/>
        </w:rPr>
        <w:t xml:space="preserve"> advance prediction duration</w:t>
      </w:r>
      <w:r w:rsidRPr="001054C4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6A4E4EC0" w14:textId="77777777" w:rsidR="00436625" w:rsidRDefault="00436625" w:rsidP="000F3770">
      <w:pPr>
        <w:rPr>
          <w:rFonts w:ascii="Times New Roman" w:hAnsi="Times New Roman" w:cs="Times New Roman"/>
          <w:kern w:val="0"/>
          <w:sz w:val="20"/>
          <w:szCs w:val="20"/>
        </w:rPr>
      </w:pPr>
    </w:p>
    <w:p w14:paraId="0341C24B" w14:textId="632ABA13" w:rsidR="000F3770" w:rsidRPr="00996087" w:rsidRDefault="000F3770" w:rsidP="000F3770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The c</w:t>
      </w:r>
      <w:r w:rsidRPr="00996087">
        <w:rPr>
          <w:rFonts w:ascii="Times New Roman" w:hAnsi="Times New Roman" w:cs="Times New Roman"/>
          <w:kern w:val="0"/>
          <w:sz w:val="20"/>
          <w:szCs w:val="20"/>
        </w:rPr>
        <w:t xml:space="preserve">onfusion </w:t>
      </w:r>
      <w:r>
        <w:rPr>
          <w:rFonts w:ascii="Times New Roman" w:hAnsi="Times New Roman" w:cs="Times New Roman"/>
          <w:kern w:val="0"/>
          <w:sz w:val="20"/>
          <w:szCs w:val="20"/>
        </w:rPr>
        <w:t>m</w:t>
      </w:r>
      <w:r w:rsidRPr="00996087">
        <w:rPr>
          <w:rFonts w:ascii="Times New Roman" w:hAnsi="Times New Roman" w:cs="Times New Roman"/>
          <w:kern w:val="0"/>
          <w:sz w:val="20"/>
          <w:szCs w:val="20"/>
        </w:rPr>
        <w:t>atrix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is provided in </w:t>
      </w:r>
      <w:r w:rsidRPr="00C869B2">
        <w:rPr>
          <w:rFonts w:ascii="Times New Roman" w:hAnsi="Times New Roman" w:cs="Times New Roman"/>
          <w:b/>
          <w:kern w:val="0"/>
          <w:sz w:val="20"/>
          <w:szCs w:val="20"/>
        </w:rPr>
        <w:t>Table 2.1-</w:t>
      </w:r>
      <w:r w:rsidR="006C2E88">
        <w:rPr>
          <w:rFonts w:ascii="Times New Roman" w:hAnsi="Times New Roman" w:cs="Times New Roman"/>
          <w:b/>
          <w:kern w:val="0"/>
          <w:sz w:val="20"/>
          <w:szCs w:val="20"/>
        </w:rPr>
        <w:t>4</w:t>
      </w:r>
      <w:r w:rsidR="00427AAB">
        <w:rPr>
          <w:rFonts w:ascii="Times New Roman" w:hAnsi="Times New Roman" w:cs="Times New Roman"/>
          <w:kern w:val="0"/>
          <w:sz w:val="20"/>
          <w:szCs w:val="20"/>
        </w:rPr>
        <w:t xml:space="preserve"> for information.</w:t>
      </w:r>
    </w:p>
    <w:p w14:paraId="0CC76089" w14:textId="2C13E1DC" w:rsidR="000F3770" w:rsidRDefault="000F3770" w:rsidP="000F3770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 w:rsidRPr="009E6369">
        <w:rPr>
          <w:rFonts w:ascii="Arial" w:hAnsi="Arial" w:cs="Arial"/>
          <w:b/>
          <w:sz w:val="20"/>
          <w:szCs w:val="20"/>
        </w:rPr>
        <w:t>Table 2.1-</w:t>
      </w:r>
      <w:r w:rsidR="006C2E88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kern w:val="0"/>
          <w:sz w:val="20"/>
          <w:szCs w:val="24"/>
        </w:rPr>
        <w:t>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Pr="009E6369">
        <w:rPr>
          <w:rFonts w:ascii="Arial" w:hAnsi="Arial" w:cs="Arial"/>
          <w:b/>
          <w:sz w:val="20"/>
          <w:szCs w:val="20"/>
        </w:rPr>
        <w:t xml:space="preserve">Confusion Matrix of </w:t>
      </w:r>
      <w:r w:rsidR="00504FE7">
        <w:rPr>
          <w:rFonts w:ascii="Arial" w:hAnsi="Arial" w:cs="Arial"/>
          <w:b/>
          <w:sz w:val="20"/>
          <w:szCs w:val="20"/>
        </w:rPr>
        <w:t xml:space="preserve">Indirect </w:t>
      </w:r>
      <w:r>
        <w:rPr>
          <w:rFonts w:ascii="Arial" w:hAnsi="Arial" w:cs="Arial"/>
          <w:b/>
          <w:kern w:val="0"/>
          <w:sz w:val="20"/>
          <w:szCs w:val="24"/>
        </w:rPr>
        <w:t xml:space="preserve">Measurement Event Prediction for </w:t>
      </w:r>
      <w:r>
        <w:rPr>
          <w:rFonts w:ascii="Arial" w:hAnsi="Arial" w:cs="Arial" w:hint="eastAsia"/>
          <w:b/>
          <w:kern w:val="0"/>
          <w:sz w:val="20"/>
          <w:szCs w:val="24"/>
        </w:rPr>
        <w:t>Case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A</w:t>
      </w:r>
    </w:p>
    <w:p w14:paraId="57CF1E78" w14:textId="78D3E098" w:rsidR="000F3770" w:rsidRDefault="000F3770" w:rsidP="000F3770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</w:p>
    <w:tbl>
      <w:tblPr>
        <w:tblStyle w:val="a9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71"/>
        <w:gridCol w:w="1418"/>
        <w:gridCol w:w="2409"/>
        <w:gridCol w:w="2410"/>
      </w:tblGrid>
      <w:tr w:rsidR="000F3770" w:rsidRPr="006133FA" w14:paraId="2B844F84" w14:textId="77777777" w:rsidTr="00172D73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D0C2FE" w14:textId="77777777" w:rsidR="000F3770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-based prediction</w:t>
            </w:r>
          </w:p>
          <w:p w14:paraId="46D559EC" w14:textId="77777777" w:rsidR="000F3770" w:rsidRPr="006133FA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(</w:t>
            </w: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km/h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E78FCD" w14:textId="77777777" w:rsidR="000F3770" w:rsidRPr="006133FA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Ground Truth</w:t>
            </w:r>
          </w:p>
        </w:tc>
      </w:tr>
      <w:tr w:rsidR="000F3770" w:rsidRPr="006133FA" w14:paraId="727D4681" w14:textId="77777777" w:rsidTr="00172D73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EB3C99" w14:textId="77777777" w:rsidR="000F3770" w:rsidRPr="006133FA" w:rsidRDefault="000F3770" w:rsidP="00172D73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806232" w14:textId="09966F38" w:rsidR="000F3770" w:rsidRPr="006133FA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 (</w:t>
            </w:r>
            <w:r w:rsidR="00D84E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413</w:t>
            </w: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43DCE0" w14:textId="38202003" w:rsidR="000F3770" w:rsidRPr="006133FA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 (</w:t>
            </w:r>
            <w:r w:rsidR="00D84E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</w:t>
            </w: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4D19A7" w:rsidRPr="006133FA" w14:paraId="180C1EFE" w14:textId="77777777" w:rsidTr="00172D73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06A77E" w14:textId="77777777" w:rsidR="004D19A7" w:rsidRPr="006133FA" w:rsidRDefault="004D19A7" w:rsidP="004D19A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546483" w14:textId="77777777" w:rsidR="004D19A7" w:rsidRPr="00735E23" w:rsidRDefault="004D19A7" w:rsidP="004D19A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5E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A0EA55" w14:textId="678EE7C3" w:rsidR="004D19A7" w:rsidRPr="00BD7309" w:rsidRDefault="004D19A7" w:rsidP="004D1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413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4A7234" w14:textId="618C05DD" w:rsidR="004D19A7" w:rsidRPr="00BD7309" w:rsidRDefault="004D19A7" w:rsidP="004D1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27</w:t>
            </w:r>
          </w:p>
        </w:tc>
      </w:tr>
      <w:tr w:rsidR="004D19A7" w:rsidRPr="006133FA" w14:paraId="581FA2D2" w14:textId="77777777" w:rsidTr="00172D73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0DB18B" w14:textId="77777777" w:rsidR="004D19A7" w:rsidRPr="006133FA" w:rsidRDefault="004D19A7" w:rsidP="004D19A7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60EEF9" w14:textId="77777777" w:rsidR="004D19A7" w:rsidRPr="00735E23" w:rsidRDefault="004D19A7" w:rsidP="004D19A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5E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C9940" w14:textId="01188C93" w:rsidR="004D19A7" w:rsidRPr="00BD7309" w:rsidRDefault="004D19A7" w:rsidP="004D1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50216F" w14:textId="0DB3CB4B" w:rsidR="004D19A7" w:rsidRPr="00BD7309" w:rsidRDefault="004D19A7" w:rsidP="004D1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19</w:t>
            </w:r>
          </w:p>
        </w:tc>
      </w:tr>
      <w:tr w:rsidR="000F3770" w:rsidRPr="006133FA" w14:paraId="4EA6316D" w14:textId="77777777" w:rsidTr="00172D73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B64A19" w14:textId="77777777" w:rsidR="000F3770" w:rsidRPr="00735E23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5E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Non-AI</w:t>
            </w:r>
          </w:p>
          <w:p w14:paraId="7C458BED" w14:textId="77777777" w:rsidR="000F3770" w:rsidRPr="00735E23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5E23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(</w:t>
            </w:r>
            <w:r w:rsidRPr="00735E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km/h)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16040D" w14:textId="77777777" w:rsidR="000F3770" w:rsidRPr="00BD7309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Ground Truth</w:t>
            </w:r>
          </w:p>
        </w:tc>
      </w:tr>
      <w:tr w:rsidR="000F3770" w:rsidRPr="006133FA" w14:paraId="591F03B9" w14:textId="77777777" w:rsidTr="00172D73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C3001B" w14:textId="77777777" w:rsidR="000F3770" w:rsidRPr="00735E23" w:rsidRDefault="000F3770" w:rsidP="00172D73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E80006" w14:textId="60D47B0B" w:rsidR="000F3770" w:rsidRPr="00BD7309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 (</w:t>
            </w:r>
            <w:r w:rsidR="00A62A1A"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413</w:t>
            </w: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55B575" w14:textId="459BFDCA" w:rsidR="000F3770" w:rsidRPr="00BD7309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 (</w:t>
            </w:r>
            <w:r w:rsidR="000C0F27"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</w:t>
            </w: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A661D6" w:rsidRPr="006133FA" w14:paraId="426202F5" w14:textId="77777777" w:rsidTr="00172D73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DEAF38" w14:textId="77777777" w:rsidR="00A661D6" w:rsidRPr="006133FA" w:rsidRDefault="00A661D6" w:rsidP="00A661D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F4B71C" w14:textId="77777777" w:rsidR="00A661D6" w:rsidRPr="00735E23" w:rsidRDefault="00A661D6" w:rsidP="00A661D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5E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2176C1" w14:textId="52CC7E69" w:rsidR="00A661D6" w:rsidRPr="00BD7309" w:rsidRDefault="00A661D6" w:rsidP="00A661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413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D58BD3" w14:textId="309B0078" w:rsidR="00A661D6" w:rsidRPr="00BD7309" w:rsidRDefault="00A661D6" w:rsidP="00A661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46</w:t>
            </w:r>
          </w:p>
        </w:tc>
      </w:tr>
      <w:tr w:rsidR="00A661D6" w:rsidRPr="006133FA" w14:paraId="3E909957" w14:textId="77777777" w:rsidTr="00172D73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183AA9" w14:textId="77777777" w:rsidR="00A661D6" w:rsidRPr="006133FA" w:rsidRDefault="00A661D6" w:rsidP="00A661D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8F2E13" w14:textId="77777777" w:rsidR="00A661D6" w:rsidRPr="00735E23" w:rsidRDefault="00A661D6" w:rsidP="00A661D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5E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E77017" w14:textId="20E6FD68" w:rsidR="00A661D6" w:rsidRPr="00BD7309" w:rsidRDefault="00A661D6" w:rsidP="00A661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C3C606" w14:textId="482DC197" w:rsidR="00A661D6" w:rsidRPr="00BD7309" w:rsidRDefault="00A661D6" w:rsidP="00A661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0</w:t>
            </w:r>
          </w:p>
        </w:tc>
      </w:tr>
      <w:tr w:rsidR="000F3770" w:rsidRPr="006133FA" w14:paraId="002E31F1" w14:textId="77777777" w:rsidTr="00172D73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576B2F" w14:textId="77777777" w:rsidR="000F3770" w:rsidRPr="00735E23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5E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AI-based prediction</w:t>
            </w:r>
          </w:p>
          <w:p w14:paraId="50B7B5FA" w14:textId="77777777" w:rsidR="000F3770" w:rsidRPr="00735E23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5E23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lastRenderedPageBreak/>
              <w:t>(</w:t>
            </w:r>
            <w:r w:rsidRPr="00735E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km/h)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CD11BC" w14:textId="77777777" w:rsidR="000F3770" w:rsidRPr="00BD7309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Ground Truth</w:t>
            </w:r>
          </w:p>
        </w:tc>
      </w:tr>
      <w:tr w:rsidR="000F3770" w:rsidRPr="006133FA" w14:paraId="3299388E" w14:textId="77777777" w:rsidTr="00172D73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3E9976" w14:textId="77777777" w:rsidR="000F3770" w:rsidRPr="00735E23" w:rsidRDefault="000F3770" w:rsidP="00172D73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91EC1C" w14:textId="295B7422" w:rsidR="000F3770" w:rsidRPr="00BD7309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 (</w:t>
            </w:r>
            <w:r w:rsidR="000C2238"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490</w:t>
            </w: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1B9E6C" w14:textId="6A1A68C1" w:rsidR="000F3770" w:rsidRPr="00BD7309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 (</w:t>
            </w:r>
            <w:r w:rsidR="000C2238"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</w:t>
            </w: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7F5A48" w:rsidRPr="006133FA" w14:paraId="54C891C4" w14:textId="77777777" w:rsidTr="00172D73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1B6FAD" w14:textId="77777777" w:rsidR="007F5A48" w:rsidRPr="00735E23" w:rsidRDefault="007F5A48" w:rsidP="007F5A4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5E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98111C" w14:textId="77777777" w:rsidR="007F5A48" w:rsidRPr="00735E23" w:rsidRDefault="007F5A48" w:rsidP="007F5A4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5E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D52575" w14:textId="19C7F9DD" w:rsidR="007F5A48" w:rsidRPr="00BD7309" w:rsidRDefault="007F5A48" w:rsidP="007F5A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490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0ABB84" w14:textId="70505123" w:rsidR="007F5A48" w:rsidRPr="00BD7309" w:rsidRDefault="007F5A48" w:rsidP="007F5A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34</w:t>
            </w:r>
          </w:p>
        </w:tc>
      </w:tr>
      <w:tr w:rsidR="007F5A48" w:rsidRPr="006133FA" w14:paraId="478A7AB9" w14:textId="77777777" w:rsidTr="00172D73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CEBBD" w14:textId="77777777" w:rsidR="007F5A48" w:rsidRPr="00735E23" w:rsidRDefault="007F5A48" w:rsidP="007F5A48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3C7BD8" w14:textId="77777777" w:rsidR="007F5A48" w:rsidRPr="00735E23" w:rsidRDefault="007F5A48" w:rsidP="007F5A4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5E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67BA34" w14:textId="0F1AD11F" w:rsidR="007F5A48" w:rsidRPr="00BD7309" w:rsidRDefault="007F5A48" w:rsidP="007F5A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5F2139" w14:textId="198564FC" w:rsidR="007F5A48" w:rsidRPr="00BD7309" w:rsidRDefault="007F5A48" w:rsidP="007F5A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40</w:t>
            </w:r>
          </w:p>
        </w:tc>
      </w:tr>
      <w:tr w:rsidR="000F3770" w:rsidRPr="006133FA" w14:paraId="0027F1FB" w14:textId="77777777" w:rsidTr="00172D73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92DE14" w14:textId="77777777" w:rsidR="000F3770" w:rsidRPr="00735E23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5E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Non-AI</w:t>
            </w:r>
          </w:p>
          <w:p w14:paraId="6B5E7B0E" w14:textId="77777777" w:rsidR="000F3770" w:rsidRPr="00735E23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5E23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(</w:t>
            </w:r>
            <w:r w:rsidRPr="00735E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km/h)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A3C777" w14:textId="77777777" w:rsidR="000F3770" w:rsidRPr="00BD7309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Ground Truth</w:t>
            </w:r>
          </w:p>
        </w:tc>
      </w:tr>
      <w:tr w:rsidR="000F3770" w:rsidRPr="006133FA" w14:paraId="082108C4" w14:textId="77777777" w:rsidTr="00172D73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7AE42E" w14:textId="77777777" w:rsidR="000F3770" w:rsidRPr="006133FA" w:rsidRDefault="000F3770" w:rsidP="00172D73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9082D1" w14:textId="0AC520E5" w:rsidR="000F3770" w:rsidRPr="00BD7309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 (</w:t>
            </w:r>
            <w:r w:rsidR="004C481E"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490</w:t>
            </w: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F7666C" w14:textId="7B506550" w:rsidR="000F3770" w:rsidRPr="00BD7309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 (</w:t>
            </w:r>
            <w:r w:rsidR="004C481E"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</w:t>
            </w: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040334" w:rsidRPr="006133FA" w14:paraId="0B1E0E1F" w14:textId="77777777" w:rsidTr="00172D73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59FE46" w14:textId="77777777" w:rsidR="00040334" w:rsidRPr="006133FA" w:rsidRDefault="00040334" w:rsidP="000403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7CB0AC" w14:textId="77777777" w:rsidR="00040334" w:rsidRPr="006133FA" w:rsidRDefault="00040334" w:rsidP="000403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92B064" w14:textId="194CA344" w:rsidR="00040334" w:rsidRPr="00BD7309" w:rsidRDefault="00040334" w:rsidP="000403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490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85DA8C" w14:textId="677A5CF9" w:rsidR="00040334" w:rsidRPr="00BD7309" w:rsidRDefault="00040334" w:rsidP="000403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74</w:t>
            </w:r>
          </w:p>
        </w:tc>
      </w:tr>
      <w:tr w:rsidR="00040334" w:rsidRPr="006133FA" w14:paraId="35497C75" w14:textId="77777777" w:rsidTr="00172D73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065E6" w14:textId="77777777" w:rsidR="00040334" w:rsidRPr="006133FA" w:rsidRDefault="00040334" w:rsidP="00040334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21E997" w14:textId="77777777" w:rsidR="00040334" w:rsidRPr="006133FA" w:rsidRDefault="00040334" w:rsidP="000403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0B392C" w14:textId="2D5410AE" w:rsidR="00040334" w:rsidRPr="00BD7309" w:rsidRDefault="00040334" w:rsidP="000403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9D155D" w14:textId="5445E382" w:rsidR="00040334" w:rsidRPr="00BD7309" w:rsidRDefault="00040334" w:rsidP="000403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0</w:t>
            </w:r>
          </w:p>
        </w:tc>
      </w:tr>
      <w:tr w:rsidR="000F3770" w:rsidRPr="006133FA" w14:paraId="78B2F524" w14:textId="77777777" w:rsidTr="00172D73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86F04" w14:textId="77777777" w:rsidR="000F3770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-based prediction</w:t>
            </w:r>
          </w:p>
          <w:p w14:paraId="1307D67B" w14:textId="77777777" w:rsidR="000F3770" w:rsidRPr="006133FA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km/h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BBE0FC" w14:textId="77777777" w:rsidR="000F3770" w:rsidRPr="00BD7309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Ground Truth</w:t>
            </w:r>
          </w:p>
        </w:tc>
      </w:tr>
      <w:tr w:rsidR="000F3770" w:rsidRPr="006133FA" w14:paraId="7B2B76EE" w14:textId="77777777" w:rsidTr="00172D73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735EDE" w14:textId="77777777" w:rsidR="000F3770" w:rsidRPr="006133FA" w:rsidRDefault="000F3770" w:rsidP="00172D73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0B16A1" w14:textId="51ACE8F8" w:rsidR="000F3770" w:rsidRPr="00BD7309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 (</w:t>
            </w:r>
            <w:r w:rsidR="001B01E8"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527</w:t>
            </w: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70103B" w14:textId="600B2EFC" w:rsidR="000F3770" w:rsidRPr="00BD7309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 (</w:t>
            </w:r>
            <w:r w:rsidR="001B01E8"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2F7F90" w:rsidRPr="006133FA" w14:paraId="7405F9B8" w14:textId="77777777" w:rsidTr="00172D73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E7DF3" w14:textId="77777777" w:rsidR="002F7F90" w:rsidRPr="006133FA" w:rsidRDefault="002F7F90" w:rsidP="002F7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B2A5ED" w14:textId="77777777" w:rsidR="002F7F90" w:rsidRPr="006133FA" w:rsidRDefault="002F7F90" w:rsidP="002F7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9435FC" w14:textId="17A2CC8D" w:rsidR="002F7F90" w:rsidRPr="00BD7309" w:rsidRDefault="002F7F90" w:rsidP="002F7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527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E7E9EC" w14:textId="6EC2726D" w:rsidR="002F7F90" w:rsidRPr="00BD7309" w:rsidRDefault="002F7F90" w:rsidP="002F7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36</w:t>
            </w:r>
          </w:p>
        </w:tc>
      </w:tr>
      <w:tr w:rsidR="002F7F90" w:rsidRPr="006133FA" w14:paraId="5A5F17E7" w14:textId="77777777" w:rsidTr="00172D73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49F2C5" w14:textId="77777777" w:rsidR="002F7F90" w:rsidRPr="006133FA" w:rsidRDefault="002F7F90" w:rsidP="002F7F90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F32AD6" w14:textId="77777777" w:rsidR="002F7F90" w:rsidRPr="006133FA" w:rsidRDefault="002F7F90" w:rsidP="002F7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BF2137" w14:textId="5E7878FC" w:rsidR="002F7F90" w:rsidRPr="00BD7309" w:rsidRDefault="002F7F90" w:rsidP="002F7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6A3423" w14:textId="274DEDDE" w:rsidR="002F7F90" w:rsidRPr="00BD7309" w:rsidRDefault="002F7F90" w:rsidP="002F7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32</w:t>
            </w:r>
          </w:p>
        </w:tc>
      </w:tr>
      <w:tr w:rsidR="000F3770" w:rsidRPr="006133FA" w14:paraId="3B90B250" w14:textId="77777777" w:rsidTr="00172D73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24D60F" w14:textId="77777777" w:rsidR="000F3770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</w:t>
            </w:r>
          </w:p>
          <w:p w14:paraId="5934A875" w14:textId="77777777" w:rsidR="000F3770" w:rsidRPr="006133FA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 km/h)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2F7462" w14:textId="77777777" w:rsidR="000F3770" w:rsidRPr="00BD7309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Ground Truth</w:t>
            </w:r>
          </w:p>
        </w:tc>
      </w:tr>
      <w:tr w:rsidR="000F3770" w:rsidRPr="006133FA" w14:paraId="24B10DF0" w14:textId="77777777" w:rsidTr="00172D73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157151" w14:textId="77777777" w:rsidR="000F3770" w:rsidRPr="006133FA" w:rsidRDefault="000F3770" w:rsidP="00172D73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A90A7E" w14:textId="5EFE8BDD" w:rsidR="000F3770" w:rsidRPr="00BD7309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 (</w:t>
            </w:r>
            <w:r w:rsidR="009E07F2"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527</w:t>
            </w: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0443FD" w14:textId="430CFAD0" w:rsidR="000F3770" w:rsidRPr="00BD7309" w:rsidRDefault="000F3770" w:rsidP="00172D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 (</w:t>
            </w:r>
            <w:r w:rsidR="009E07F2"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  <w:r w:rsidRPr="00BD73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C34044" w:rsidRPr="006133FA" w14:paraId="772AE79F" w14:textId="77777777" w:rsidTr="00172D73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707F8A" w14:textId="77777777" w:rsidR="00C34044" w:rsidRPr="006133FA" w:rsidRDefault="00C34044" w:rsidP="00C3404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D99251" w14:textId="77777777" w:rsidR="00C34044" w:rsidRPr="006133FA" w:rsidRDefault="00C34044" w:rsidP="00C3404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CF2EAD" w14:textId="05EB0CD2" w:rsidR="00C34044" w:rsidRPr="00BD7309" w:rsidRDefault="00C34044" w:rsidP="00C34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527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3E896D" w14:textId="27513AC9" w:rsidR="00C34044" w:rsidRPr="00BD7309" w:rsidRDefault="00C34044" w:rsidP="00C34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68</w:t>
            </w:r>
          </w:p>
        </w:tc>
      </w:tr>
      <w:tr w:rsidR="00C34044" w:rsidRPr="006133FA" w14:paraId="76C01FE4" w14:textId="77777777" w:rsidTr="00172D73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04B479" w14:textId="77777777" w:rsidR="00C34044" w:rsidRPr="006133FA" w:rsidRDefault="00C34044" w:rsidP="00C34044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8C6D96" w14:textId="77777777" w:rsidR="00C34044" w:rsidRPr="006133FA" w:rsidRDefault="00C34044" w:rsidP="00C3404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54CEFC" w14:textId="754121F7" w:rsidR="00C34044" w:rsidRPr="00BD7309" w:rsidRDefault="00C34044" w:rsidP="00C34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957BED" w14:textId="2ADAFEC4" w:rsidR="00C34044" w:rsidRPr="00BD7309" w:rsidRDefault="00C34044" w:rsidP="00C34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309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0</w:t>
            </w:r>
          </w:p>
        </w:tc>
      </w:tr>
    </w:tbl>
    <w:p w14:paraId="45E69C59" w14:textId="77777777" w:rsidR="00F80B40" w:rsidRDefault="00F80B40" w:rsidP="00F80B40">
      <w:pPr>
        <w:pStyle w:val="observation0"/>
        <w:spacing w:before="156" w:after="156"/>
        <w:ind w:left="0" w:firstLine="0"/>
        <w:rPr>
          <w:rFonts w:ascii="Arial" w:eastAsia="宋体" w:hAnsi="Arial"/>
          <w:bCs/>
          <w:u w:val="single"/>
        </w:rPr>
      </w:pPr>
    </w:p>
    <w:bookmarkEnd w:id="9"/>
    <w:p w14:paraId="3953C789" w14:textId="211C5A3F" w:rsidR="00553288" w:rsidRPr="00D6433C" w:rsidRDefault="00A61EE3" w:rsidP="009F0C23">
      <w:pPr>
        <w:pStyle w:val="3"/>
        <w:numPr>
          <w:ilvl w:val="2"/>
          <w:numId w:val="3"/>
        </w:numPr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>
        <w:rPr>
          <w:rFonts w:ascii="Arial" w:eastAsia="宋体" w:hAnsi="Arial" w:cs="Arial"/>
          <w:b w:val="0"/>
          <w:kern w:val="32"/>
          <w:sz w:val="24"/>
        </w:rPr>
        <w:t>Results of SLS</w:t>
      </w:r>
    </w:p>
    <w:p w14:paraId="17305E39" w14:textId="2A18B3E3" w:rsidR="007A3A0B" w:rsidRDefault="00F46A5F" w:rsidP="006F2D38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>At the RAN2#12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8 </w:t>
      </w:r>
      <w:proofErr w:type="gramStart"/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>meeting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[</w:t>
      </w:r>
      <w:proofErr w:type="gramEnd"/>
      <w:r w:rsidR="00E86F6C">
        <w:rPr>
          <w:rFonts w:ascii="Times New Roman" w:eastAsia="MS Mincho" w:hAnsi="Times New Roman" w:cs="Times New Roman"/>
          <w:kern w:val="0"/>
          <w:sz w:val="20"/>
          <w:szCs w:val="24"/>
        </w:rPr>
        <w:t>2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]</w:t>
      </w: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, </w:t>
      </w:r>
      <w:r w:rsidR="00DE7083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two </w:t>
      </w:r>
      <w:r w:rsidRPr="002F1FE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handover modeling </w:t>
      </w:r>
      <w:r w:rsidR="007B29E1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options </w:t>
      </w:r>
      <w:r w:rsidR="000003B1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below </w:t>
      </w:r>
      <w:r w:rsidRPr="002F1FE6">
        <w:rPr>
          <w:rFonts w:ascii="Times New Roman" w:eastAsia="MS Mincho" w:hAnsi="Times New Roman" w:cs="Times New Roman"/>
          <w:kern w:val="0"/>
          <w:sz w:val="20"/>
          <w:szCs w:val="24"/>
        </w:rPr>
        <w:t>w</w:t>
      </w:r>
      <w:r w:rsidR="009F6CFF">
        <w:rPr>
          <w:rFonts w:ascii="Times New Roman" w:eastAsia="MS Mincho" w:hAnsi="Times New Roman" w:cs="Times New Roman"/>
          <w:kern w:val="0"/>
          <w:sz w:val="20"/>
          <w:szCs w:val="24"/>
        </w:rPr>
        <w:t>ere</w:t>
      </w:r>
      <w:r w:rsidRPr="002F1FE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provided for system</w:t>
      </w:r>
      <w:r w:rsidR="00DE7083">
        <w:rPr>
          <w:rFonts w:ascii="Times New Roman" w:eastAsia="MS Mincho" w:hAnsi="Times New Roman" w:cs="Times New Roman"/>
          <w:kern w:val="0"/>
          <w:sz w:val="20"/>
          <w:szCs w:val="24"/>
        </w:rPr>
        <w:t>-</w:t>
      </w:r>
      <w:r w:rsidRPr="002F1FE6">
        <w:rPr>
          <w:rFonts w:ascii="Times New Roman" w:eastAsia="MS Mincho" w:hAnsi="Times New Roman" w:cs="Times New Roman"/>
          <w:kern w:val="0"/>
          <w:sz w:val="20"/>
          <w:szCs w:val="24"/>
        </w:rPr>
        <w:t>level simulation</w:t>
      </w:r>
      <w:r w:rsidR="00D94682"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A4E72" w14:paraId="7623465E" w14:textId="77777777" w:rsidTr="002A4E72">
        <w:tc>
          <w:tcPr>
            <w:tcW w:w="9060" w:type="dxa"/>
          </w:tcPr>
          <w:p w14:paraId="74ABAEBE" w14:textId="77777777" w:rsidR="002A4E72" w:rsidRPr="00E522FB" w:rsidRDefault="002A4E72" w:rsidP="002A4E72">
            <w:pPr>
              <w:widowControl/>
              <w:tabs>
                <w:tab w:val="left" w:pos="1622"/>
              </w:tabs>
              <w:ind w:left="363" w:hanging="363"/>
              <w:jc w:val="left"/>
              <w:rPr>
                <w:rFonts w:ascii="Arial" w:eastAsia="MS Mincho" w:hAnsi="Arial"/>
              </w:rPr>
            </w:pPr>
            <w:r w:rsidRPr="00E522FB">
              <w:rPr>
                <w:rFonts w:ascii="Arial" w:eastAsia="MS Mincho" w:hAnsi="Arial"/>
                <w:b/>
                <w:bCs/>
              </w:rPr>
              <w:t>2</w:t>
            </w:r>
            <w:r w:rsidRPr="00E522FB">
              <w:rPr>
                <w:rFonts w:ascii="Arial" w:eastAsia="MS Mincho" w:hAnsi="Arial"/>
                <w:b/>
                <w:bCs/>
              </w:rPr>
              <w:tab/>
            </w:r>
            <w:r w:rsidRPr="00E522FB">
              <w:rPr>
                <w:rFonts w:ascii="Arial" w:eastAsia="MS Mincho" w:hAnsi="Arial"/>
              </w:rPr>
              <w:t xml:space="preserve">For measurement event prediction for temporal domain case A, company focus on option 2 or option 3. </w:t>
            </w:r>
          </w:p>
          <w:p w14:paraId="795BA40F" w14:textId="77777777" w:rsidR="002A4E72" w:rsidRPr="00E522FB" w:rsidRDefault="002A4E72" w:rsidP="002A4E72">
            <w:pPr>
              <w:widowControl/>
              <w:spacing w:beforeLines="50" w:before="156"/>
              <w:ind w:left="363"/>
              <w:jc w:val="left"/>
              <w:rPr>
                <w:rFonts w:ascii="Arial" w:eastAsia="MS Mincho" w:hAnsi="Arial"/>
              </w:rPr>
            </w:pPr>
            <w:r w:rsidRPr="00312435">
              <w:rPr>
                <w:rFonts w:ascii="Arial" w:eastAsia="MS Mincho" w:hAnsi="Arial"/>
              </w:rPr>
              <w:t>Option 2:</w:t>
            </w:r>
            <w:r w:rsidRPr="00E522FB">
              <w:rPr>
                <w:rFonts w:ascii="Arial" w:eastAsia="MS Mincho" w:hAnsi="Arial"/>
              </w:rPr>
              <w:t xml:space="preserve"> network transmit handover command purely based on actual measurement event regardless whether an actual measurement result(@t2) is earlier or later than predicted measurement event((@t1))</w:t>
            </w:r>
          </w:p>
          <w:p w14:paraId="4BB1C929" w14:textId="77777777" w:rsidR="002A4E72" w:rsidRPr="00E522FB" w:rsidRDefault="002A4E72" w:rsidP="002A4E72">
            <w:pPr>
              <w:widowControl/>
              <w:spacing w:beforeLines="50" w:before="156"/>
              <w:ind w:left="363"/>
              <w:jc w:val="left"/>
              <w:rPr>
                <w:rFonts w:ascii="Arial" w:eastAsia="MS Mincho" w:hAnsi="Arial"/>
              </w:rPr>
            </w:pPr>
            <w:r w:rsidRPr="00E522FB">
              <w:rPr>
                <w:rFonts w:ascii="Arial" w:eastAsia="MS Mincho" w:hAnsi="Arial"/>
              </w:rPr>
              <w:object w:dxaOrig="4321" w:dyaOrig="1831" w14:anchorId="424F7032">
                <v:shape id="_x0000_i1027" type="#_x0000_t75" style="width:3in;height:90pt" o:ole="">
                  <v:imagedata r:id="rId15" o:title=""/>
                </v:shape>
                <o:OLEObject Type="Embed" ProgID="Visio.Drawing.15" ShapeID="_x0000_i1027" DrawAspect="Content" ObjectID="_1804685926" r:id="rId16"/>
              </w:object>
            </w:r>
            <w:r w:rsidRPr="00E522FB">
              <w:rPr>
                <w:rFonts w:ascii="Arial" w:eastAsia="MS Mincho" w:hAnsi="Arial"/>
              </w:rPr>
              <w:t xml:space="preserve"> </w:t>
            </w:r>
            <w:r w:rsidRPr="00E522FB">
              <w:rPr>
                <w:rFonts w:ascii="Arial" w:eastAsia="MS Mincho" w:hAnsi="Arial"/>
              </w:rPr>
              <w:object w:dxaOrig="4321" w:dyaOrig="1831" w14:anchorId="7C90054D">
                <v:shape id="_x0000_i1028" type="#_x0000_t75" style="width:3in;height:90pt" o:ole="">
                  <v:imagedata r:id="rId17" o:title=""/>
                </v:shape>
                <o:OLEObject Type="Embed" ProgID="Visio.Drawing.15" ShapeID="_x0000_i1028" DrawAspect="Content" ObjectID="_1804685927" r:id="rId18"/>
              </w:object>
            </w:r>
          </w:p>
          <w:p w14:paraId="7E7F1184" w14:textId="77777777" w:rsidR="002A4E72" w:rsidRPr="00E522FB" w:rsidRDefault="002A4E72" w:rsidP="002A4E72">
            <w:pPr>
              <w:widowControl/>
              <w:spacing w:beforeLines="50" w:before="156"/>
              <w:ind w:left="363"/>
              <w:jc w:val="left"/>
              <w:rPr>
                <w:rFonts w:ascii="Arial" w:eastAsia="MS Mincho" w:hAnsi="Arial"/>
              </w:rPr>
            </w:pPr>
            <w:r w:rsidRPr="00312435">
              <w:rPr>
                <w:rFonts w:ascii="Arial" w:eastAsia="MS Mincho" w:hAnsi="Arial"/>
              </w:rPr>
              <w:t>Option 3:</w:t>
            </w:r>
            <w:r w:rsidRPr="00E522FB">
              <w:rPr>
                <w:rFonts w:ascii="Arial" w:eastAsia="MS Mincho" w:hAnsi="Arial"/>
              </w:rPr>
              <w:t xml:space="preserve"> For AI mobility, HO preparation starts when an event is predicted to happen (i.e., t0), and HO command is sent when A3 entering conditions are met based on actual/real measurement and an event is predicted to be met for the duration of TTT.</w:t>
            </w:r>
          </w:p>
          <w:p w14:paraId="0978B0CC" w14:textId="3F438E7A" w:rsidR="002A4E72" w:rsidRPr="000608FD" w:rsidRDefault="002A4E72" w:rsidP="000608FD">
            <w:pPr>
              <w:widowControl/>
              <w:spacing w:beforeLines="50" w:before="156"/>
              <w:ind w:left="363"/>
              <w:jc w:val="left"/>
              <w:rPr>
                <w:rFonts w:ascii="Arial" w:hAnsi="Arial"/>
              </w:rPr>
            </w:pPr>
            <w:r w:rsidRPr="00E522FB">
              <w:rPr>
                <w:rFonts w:ascii="Arial" w:eastAsia="MS Mincho" w:hAnsi="Arial"/>
              </w:rPr>
              <w:object w:dxaOrig="4321" w:dyaOrig="1831" w14:anchorId="3C2864B1">
                <v:shape id="_x0000_i1029" type="#_x0000_t75" style="width:3in;height:90pt" o:ole="">
                  <v:imagedata r:id="rId19" o:title=""/>
                </v:shape>
                <o:OLEObject Type="Embed" ProgID="Visio.Drawing.15" ShapeID="_x0000_i1029" DrawAspect="Content" ObjectID="_1804685928" r:id="rId20"/>
              </w:object>
            </w:r>
          </w:p>
        </w:tc>
      </w:tr>
    </w:tbl>
    <w:p w14:paraId="26AAF87A" w14:textId="65F946BD" w:rsidR="00D13A63" w:rsidRDefault="00D13A63" w:rsidP="006F2D38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</w:rPr>
        <w:lastRenderedPageBreak/>
        <w:t xml:space="preserve">The </w:t>
      </w:r>
      <w:r w:rsidR="002E26AA">
        <w:rPr>
          <w:rFonts w:ascii="Times New Roman" w:hAnsi="Times New Roman" w:cs="Times New Roman"/>
          <w:kern w:val="0"/>
          <w:sz w:val="20"/>
          <w:szCs w:val="20"/>
        </w:rPr>
        <w:t>s</w:t>
      </w:r>
      <w:r w:rsidR="00556713" w:rsidRPr="00556713">
        <w:rPr>
          <w:rFonts w:ascii="Times New Roman" w:hAnsi="Times New Roman" w:cs="Times New Roman"/>
          <w:kern w:val="0"/>
          <w:sz w:val="20"/>
          <w:szCs w:val="20"/>
        </w:rPr>
        <w:t>imulation results of</w:t>
      </w:r>
      <w:r w:rsidR="007D3D7F">
        <w:rPr>
          <w:rFonts w:ascii="Times New Roman" w:hAnsi="Times New Roman" w:cs="Times New Roman"/>
          <w:kern w:val="0"/>
          <w:sz w:val="20"/>
          <w:szCs w:val="20"/>
        </w:rPr>
        <w:t xml:space="preserve"> SLS based on</w:t>
      </w:r>
      <w:r w:rsidR="00556713" w:rsidRPr="00556713">
        <w:rPr>
          <w:rFonts w:ascii="Times New Roman" w:hAnsi="Times New Roman" w:cs="Times New Roman"/>
          <w:kern w:val="0"/>
          <w:sz w:val="20"/>
          <w:szCs w:val="20"/>
        </w:rPr>
        <w:t xml:space="preserve"> measurement event prediction for Case A </w:t>
      </w:r>
      <w:r w:rsidR="007D3D7F">
        <w:rPr>
          <w:rFonts w:ascii="Times New Roman" w:hAnsi="Times New Roman" w:cs="Times New Roman"/>
          <w:kern w:val="0"/>
          <w:sz w:val="20"/>
          <w:szCs w:val="20"/>
        </w:rPr>
        <w:t>are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provided in </w:t>
      </w:r>
      <w:r w:rsidRPr="00C869B2">
        <w:rPr>
          <w:rFonts w:ascii="Times New Roman" w:hAnsi="Times New Roman" w:cs="Times New Roman"/>
          <w:b/>
          <w:kern w:val="0"/>
          <w:sz w:val="20"/>
          <w:szCs w:val="20"/>
        </w:rPr>
        <w:t>Table 2.1-</w:t>
      </w:r>
      <w:r w:rsidR="001A77FF">
        <w:rPr>
          <w:rFonts w:ascii="Times New Roman" w:hAnsi="Times New Roman" w:cs="Times New Roman"/>
          <w:b/>
          <w:kern w:val="0"/>
          <w:sz w:val="20"/>
          <w:szCs w:val="20"/>
        </w:rPr>
        <w:t>5</w:t>
      </w:r>
      <w:r w:rsidR="007D3D7F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0CD688FC" w14:textId="271BAD28" w:rsidR="003C2237" w:rsidRDefault="003C2237" w:rsidP="003C2237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 w:rsidRPr="00186C68">
        <w:rPr>
          <w:rFonts w:ascii="Arial" w:hAnsi="Arial" w:cs="Arial"/>
          <w:b/>
          <w:kern w:val="0"/>
          <w:sz w:val="20"/>
          <w:szCs w:val="24"/>
        </w:rPr>
        <w:t>Table 2.</w:t>
      </w:r>
      <w:r>
        <w:rPr>
          <w:rFonts w:ascii="Arial" w:hAnsi="Arial" w:cs="Arial"/>
          <w:b/>
          <w:kern w:val="0"/>
          <w:sz w:val="20"/>
          <w:szCs w:val="24"/>
        </w:rPr>
        <w:t>1-</w:t>
      </w:r>
      <w:r w:rsidR="001A77FF">
        <w:rPr>
          <w:rFonts w:ascii="Arial" w:hAnsi="Arial" w:cs="Arial"/>
          <w:b/>
          <w:kern w:val="0"/>
          <w:sz w:val="20"/>
          <w:szCs w:val="24"/>
        </w:rPr>
        <w:t>5</w:t>
      </w:r>
      <w:r>
        <w:rPr>
          <w:rFonts w:ascii="Arial" w:hAnsi="Arial" w:cs="Arial"/>
          <w:b/>
          <w:kern w:val="0"/>
          <w:sz w:val="20"/>
          <w:szCs w:val="24"/>
        </w:rPr>
        <w:t>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Simulation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results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of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="001D6C56" w:rsidRPr="001D6C56">
        <w:rPr>
          <w:rFonts w:ascii="Arial" w:hAnsi="Arial" w:cs="Arial"/>
          <w:b/>
          <w:kern w:val="0"/>
          <w:sz w:val="20"/>
          <w:szCs w:val="24"/>
        </w:rPr>
        <w:t xml:space="preserve">SLS </w:t>
      </w:r>
      <w:r w:rsidR="001D6C56">
        <w:rPr>
          <w:rFonts w:ascii="Arial" w:hAnsi="Arial" w:cs="Arial"/>
          <w:b/>
          <w:kern w:val="0"/>
          <w:sz w:val="20"/>
          <w:szCs w:val="24"/>
        </w:rPr>
        <w:t xml:space="preserve">based on </w:t>
      </w:r>
      <w:r>
        <w:rPr>
          <w:rFonts w:ascii="Arial" w:hAnsi="Arial" w:cs="Arial"/>
          <w:b/>
          <w:kern w:val="0"/>
          <w:sz w:val="20"/>
          <w:szCs w:val="24"/>
        </w:rPr>
        <w:t xml:space="preserve">measurement event prediction for </w:t>
      </w:r>
      <w:r>
        <w:rPr>
          <w:rFonts w:ascii="Arial" w:hAnsi="Arial" w:cs="Arial" w:hint="eastAsia"/>
          <w:b/>
          <w:kern w:val="0"/>
          <w:sz w:val="20"/>
          <w:szCs w:val="24"/>
        </w:rPr>
        <w:t>Case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A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3960"/>
        <w:gridCol w:w="1697"/>
        <w:gridCol w:w="1698"/>
        <w:gridCol w:w="1705"/>
      </w:tblGrid>
      <w:tr w:rsidR="00400F17" w:rsidRPr="00722907" w14:paraId="14DD899D" w14:textId="368D07CB" w:rsidTr="00400F17">
        <w:trPr>
          <w:jc w:val="center"/>
        </w:trPr>
        <w:tc>
          <w:tcPr>
            <w:tcW w:w="2187" w:type="pct"/>
            <w:vAlign w:val="center"/>
          </w:tcPr>
          <w:p w14:paraId="0488CCFA" w14:textId="77777777" w:rsidR="00400F17" w:rsidRPr="00722907" w:rsidRDefault="00400F17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8" w:type="pct"/>
            <w:vAlign w:val="center"/>
          </w:tcPr>
          <w:p w14:paraId="0F2C3404" w14:textId="77777777" w:rsidR="00400F17" w:rsidRPr="00722907" w:rsidRDefault="00400F17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22907">
              <w:rPr>
                <w:rFonts w:ascii="Times New Roman" w:hAnsi="Times New Roman" w:cs="Times New Roman"/>
                <w:sz w:val="20"/>
              </w:rPr>
              <w:t>HOF rate</w:t>
            </w:r>
          </w:p>
        </w:tc>
        <w:tc>
          <w:tcPr>
            <w:tcW w:w="938" w:type="pct"/>
            <w:vAlign w:val="center"/>
          </w:tcPr>
          <w:p w14:paraId="2DD442D7" w14:textId="77777777" w:rsidR="00400F17" w:rsidRPr="00722907" w:rsidRDefault="00400F17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722907">
              <w:rPr>
                <w:rFonts w:ascii="Times New Roman" w:hAnsi="Times New Roman" w:cs="Times New Roman"/>
                <w:sz w:val="20"/>
              </w:rPr>
              <w:t>HO_num</w:t>
            </w:r>
            <w:proofErr w:type="spellEnd"/>
            <w:r w:rsidRPr="00722907">
              <w:rPr>
                <w:rFonts w:ascii="Times New Roman" w:hAnsi="Times New Roman" w:cs="Times New Roman"/>
                <w:sz w:val="20"/>
              </w:rPr>
              <w:t>/UE/sec</w:t>
            </w:r>
          </w:p>
        </w:tc>
        <w:tc>
          <w:tcPr>
            <w:tcW w:w="937" w:type="pct"/>
          </w:tcPr>
          <w:p w14:paraId="5B70BC34" w14:textId="4439422C" w:rsidR="00400F17" w:rsidRPr="00722907" w:rsidRDefault="00643B4B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722907">
              <w:rPr>
                <w:rFonts w:ascii="Times New Roman" w:hAnsi="Times New Roman" w:cs="Times New Roman"/>
                <w:sz w:val="20"/>
              </w:rPr>
              <w:t>HO</w:t>
            </w:r>
            <w:r>
              <w:rPr>
                <w:rFonts w:ascii="Times New Roman" w:hAnsi="Times New Roman" w:cs="Times New Roman"/>
                <w:sz w:val="20"/>
              </w:rPr>
              <w:t>F</w:t>
            </w:r>
            <w:r w:rsidRPr="00722907">
              <w:rPr>
                <w:rFonts w:ascii="Times New Roman" w:hAnsi="Times New Roman" w:cs="Times New Roman"/>
                <w:sz w:val="20"/>
              </w:rPr>
              <w:t>_num</w:t>
            </w:r>
            <w:proofErr w:type="spellEnd"/>
            <w:r w:rsidRPr="00722907">
              <w:rPr>
                <w:rFonts w:ascii="Times New Roman" w:hAnsi="Times New Roman" w:cs="Times New Roman"/>
                <w:sz w:val="20"/>
              </w:rPr>
              <w:t>/UE/sec</w:t>
            </w:r>
          </w:p>
        </w:tc>
      </w:tr>
      <w:tr w:rsidR="00400F17" w:rsidRPr="00722907" w14:paraId="4016F36C" w14:textId="34E34761" w:rsidTr="00400F17">
        <w:trPr>
          <w:jc w:val="center"/>
        </w:trPr>
        <w:tc>
          <w:tcPr>
            <w:tcW w:w="2187" w:type="pct"/>
            <w:vAlign w:val="center"/>
          </w:tcPr>
          <w:p w14:paraId="11F500B6" w14:textId="29E3C8F6" w:rsidR="00400F17" w:rsidRPr="00722907" w:rsidRDefault="00400F17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Legacy</w:t>
            </w:r>
            <w:r w:rsidRPr="00722907">
              <w:rPr>
                <w:rFonts w:ascii="Times New Roman" w:hAnsi="Times New Roman" w:cs="Times New Roman"/>
                <w:sz w:val="20"/>
              </w:rPr>
              <w:t xml:space="preserve"> HO</w:t>
            </w:r>
          </w:p>
        </w:tc>
        <w:tc>
          <w:tcPr>
            <w:tcW w:w="938" w:type="pct"/>
            <w:vAlign w:val="center"/>
          </w:tcPr>
          <w:p w14:paraId="7F291430" w14:textId="77777777" w:rsidR="00400F17" w:rsidRPr="00722907" w:rsidRDefault="00400F17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22907">
              <w:rPr>
                <w:rFonts w:ascii="Times New Roman" w:hAnsi="Times New Roman" w:cs="Times New Roman"/>
                <w:sz w:val="20"/>
              </w:rPr>
              <w:t>5.98%</w:t>
            </w:r>
          </w:p>
        </w:tc>
        <w:tc>
          <w:tcPr>
            <w:tcW w:w="938" w:type="pct"/>
            <w:vAlign w:val="center"/>
          </w:tcPr>
          <w:p w14:paraId="65F87FFA" w14:textId="1B5A7773" w:rsidR="00400F17" w:rsidRPr="00722907" w:rsidRDefault="00400F17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22907">
              <w:rPr>
                <w:rFonts w:ascii="Times New Roman" w:hAnsi="Times New Roman" w:cs="Times New Roman"/>
                <w:sz w:val="20"/>
              </w:rPr>
              <w:t>0.3</w:t>
            </w:r>
            <w:r>
              <w:rPr>
                <w:rFonts w:ascii="Times New Roman" w:hAnsi="Times New Roman" w:cs="Times New Roman"/>
                <w:sz w:val="20"/>
              </w:rPr>
              <w:t>505</w:t>
            </w:r>
          </w:p>
        </w:tc>
        <w:tc>
          <w:tcPr>
            <w:tcW w:w="937" w:type="pct"/>
          </w:tcPr>
          <w:p w14:paraId="0E361ECC" w14:textId="2C7344D4" w:rsidR="00400F17" w:rsidRPr="00722907" w:rsidRDefault="00A8327B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.021</w:t>
            </w:r>
          </w:p>
        </w:tc>
      </w:tr>
      <w:tr w:rsidR="00400F17" w:rsidRPr="00722907" w14:paraId="6B276766" w14:textId="3AE7D8A1" w:rsidTr="00400F17">
        <w:trPr>
          <w:jc w:val="center"/>
        </w:trPr>
        <w:tc>
          <w:tcPr>
            <w:tcW w:w="2187" w:type="pct"/>
            <w:vAlign w:val="center"/>
          </w:tcPr>
          <w:p w14:paraId="3DBA4AA4" w14:textId="77777777" w:rsidR="00400F17" w:rsidRDefault="00400F17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AI-base</w:t>
            </w:r>
            <w:r>
              <w:rPr>
                <w:rFonts w:ascii="Times New Roman" w:hAnsi="Times New Roman" w:cs="Times New Roman" w:hint="eastAsia"/>
                <w:sz w:val="20"/>
              </w:rPr>
              <w:t>d</w:t>
            </w:r>
            <w:r>
              <w:rPr>
                <w:rFonts w:ascii="Times New Roman" w:hAnsi="Times New Roman" w:cs="Times New Roman"/>
                <w:sz w:val="20"/>
              </w:rPr>
              <w:t xml:space="preserve"> HO</w:t>
            </w:r>
          </w:p>
          <w:p w14:paraId="4B854DAD" w14:textId="6B7BD7DB" w:rsidR="00400F17" w:rsidRPr="00722907" w:rsidRDefault="00400F17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(</w:t>
            </w:r>
            <w:r>
              <w:rPr>
                <w:rFonts w:ascii="Times New Roman" w:hAnsi="Times New Roman" w:cs="Times New Roman"/>
                <w:sz w:val="20"/>
              </w:rPr>
              <w:t>Option 2)</w:t>
            </w:r>
          </w:p>
        </w:tc>
        <w:tc>
          <w:tcPr>
            <w:tcW w:w="938" w:type="pct"/>
            <w:vAlign w:val="center"/>
          </w:tcPr>
          <w:p w14:paraId="5401BEB6" w14:textId="78A52CB9" w:rsidR="00400F17" w:rsidRPr="00722907" w:rsidRDefault="00400F17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22907">
              <w:rPr>
                <w:rFonts w:ascii="Times New Roman" w:hAnsi="Times New Roman" w:cs="Times New Roman"/>
                <w:sz w:val="20"/>
              </w:rPr>
              <w:t>5.</w:t>
            </w:r>
            <w:r>
              <w:rPr>
                <w:rFonts w:ascii="Times New Roman" w:hAnsi="Times New Roman" w:cs="Times New Roman"/>
                <w:sz w:val="20"/>
              </w:rPr>
              <w:t>11</w:t>
            </w:r>
            <w:r w:rsidRPr="00722907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38" w:type="pct"/>
            <w:vAlign w:val="center"/>
          </w:tcPr>
          <w:p w14:paraId="61FE364A" w14:textId="73B1AD04" w:rsidR="00400F17" w:rsidRPr="00722907" w:rsidRDefault="00400F17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22907">
              <w:rPr>
                <w:rFonts w:ascii="Times New Roman" w:hAnsi="Times New Roman" w:cs="Times New Roman"/>
                <w:sz w:val="20"/>
              </w:rPr>
              <w:t>0.3</w:t>
            </w:r>
            <w:r>
              <w:rPr>
                <w:rFonts w:ascii="Times New Roman" w:hAnsi="Times New Roman" w:cs="Times New Roman"/>
                <w:sz w:val="20"/>
              </w:rPr>
              <w:t>649</w:t>
            </w:r>
          </w:p>
        </w:tc>
        <w:tc>
          <w:tcPr>
            <w:tcW w:w="937" w:type="pct"/>
          </w:tcPr>
          <w:p w14:paraId="6B6E59C0" w14:textId="3713AC41" w:rsidR="00400F17" w:rsidRPr="00722907" w:rsidRDefault="00A8327B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.0186</w:t>
            </w:r>
          </w:p>
        </w:tc>
      </w:tr>
      <w:tr w:rsidR="00400F17" w:rsidRPr="00722907" w14:paraId="49CC7511" w14:textId="2A22147A" w:rsidTr="00400F17">
        <w:trPr>
          <w:jc w:val="center"/>
        </w:trPr>
        <w:tc>
          <w:tcPr>
            <w:tcW w:w="2187" w:type="pct"/>
            <w:vAlign w:val="center"/>
          </w:tcPr>
          <w:p w14:paraId="1EC40017" w14:textId="77777777" w:rsidR="00400F17" w:rsidRDefault="00400F17" w:rsidP="00E16C7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AI-base</w:t>
            </w:r>
            <w:r>
              <w:rPr>
                <w:rFonts w:ascii="Times New Roman" w:hAnsi="Times New Roman" w:cs="Times New Roman" w:hint="eastAsia"/>
                <w:sz w:val="20"/>
              </w:rPr>
              <w:t>d</w:t>
            </w:r>
            <w:r>
              <w:rPr>
                <w:rFonts w:ascii="Times New Roman" w:hAnsi="Times New Roman" w:cs="Times New Roman"/>
                <w:sz w:val="20"/>
              </w:rPr>
              <w:t xml:space="preserve"> HO</w:t>
            </w:r>
          </w:p>
          <w:p w14:paraId="6A3725B5" w14:textId="4AF2D4AD" w:rsidR="00400F17" w:rsidRPr="00722907" w:rsidRDefault="00400F17" w:rsidP="00E16C7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(</w:t>
            </w:r>
            <w:r>
              <w:rPr>
                <w:rFonts w:ascii="Times New Roman" w:hAnsi="Times New Roman" w:cs="Times New Roman"/>
                <w:sz w:val="20"/>
              </w:rPr>
              <w:t xml:space="preserve">Option 3 with </w:t>
            </w:r>
            <w:r w:rsidRPr="00E16C7C">
              <w:rPr>
                <w:rFonts w:ascii="Times New Roman" w:hAnsi="Times New Roman" w:cs="Times New Roman"/>
                <w:sz w:val="20"/>
              </w:rPr>
              <w:t>Event-triggered inference</w:t>
            </w:r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38" w:type="pct"/>
            <w:vAlign w:val="center"/>
          </w:tcPr>
          <w:p w14:paraId="60AE7814" w14:textId="77777777" w:rsidR="00400F17" w:rsidRPr="00722907" w:rsidRDefault="00400F17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22907">
              <w:rPr>
                <w:rFonts w:ascii="Times New Roman" w:hAnsi="Times New Roman" w:cs="Times New Roman"/>
                <w:sz w:val="20"/>
              </w:rPr>
              <w:t>3.77%</w:t>
            </w:r>
          </w:p>
        </w:tc>
        <w:tc>
          <w:tcPr>
            <w:tcW w:w="938" w:type="pct"/>
            <w:vAlign w:val="center"/>
          </w:tcPr>
          <w:p w14:paraId="2041839D" w14:textId="77777777" w:rsidR="00400F17" w:rsidRPr="00722907" w:rsidRDefault="00400F17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22907">
              <w:rPr>
                <w:rFonts w:ascii="Times New Roman" w:hAnsi="Times New Roman" w:cs="Times New Roman"/>
                <w:sz w:val="20"/>
              </w:rPr>
              <w:t>0.3705</w:t>
            </w:r>
          </w:p>
        </w:tc>
        <w:tc>
          <w:tcPr>
            <w:tcW w:w="937" w:type="pct"/>
          </w:tcPr>
          <w:p w14:paraId="78785406" w14:textId="31F0E602" w:rsidR="00400F17" w:rsidRPr="00722907" w:rsidRDefault="00A8327B" w:rsidP="004966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.014</w:t>
            </w:r>
          </w:p>
        </w:tc>
      </w:tr>
    </w:tbl>
    <w:p w14:paraId="13799FEE" w14:textId="1229FDC7" w:rsidR="00F86C2D" w:rsidRDefault="00F86C2D" w:rsidP="0083733D">
      <w:pPr>
        <w:rPr>
          <w:rFonts w:ascii="Times New Roman" w:hAnsi="Times New Roman" w:cs="Times New Roman"/>
          <w:kern w:val="0"/>
          <w:sz w:val="20"/>
          <w:szCs w:val="20"/>
        </w:rPr>
      </w:pPr>
    </w:p>
    <w:p w14:paraId="6FF98013" w14:textId="7B99463C" w:rsidR="0065335F" w:rsidRDefault="001054C4" w:rsidP="0083733D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I</w:t>
      </w:r>
      <w:r w:rsidR="0065335F" w:rsidRPr="0065335F">
        <w:rPr>
          <w:rFonts w:ascii="Times New Roman" w:hAnsi="Times New Roman" w:cs="Times New Roman"/>
          <w:kern w:val="0"/>
          <w:sz w:val="20"/>
          <w:szCs w:val="20"/>
        </w:rPr>
        <w:t>n terms of total number of HOF per UE per second</w:t>
      </w:r>
      <w:r w:rsidR="00067721">
        <w:rPr>
          <w:rFonts w:ascii="Times New Roman" w:hAnsi="Times New Roman" w:cs="Times New Roman"/>
          <w:kern w:val="0"/>
          <w:sz w:val="20"/>
          <w:szCs w:val="20"/>
        </w:rPr>
        <w:t xml:space="preserve">, </w:t>
      </w:r>
      <w:r w:rsidR="00C007D7">
        <w:rPr>
          <w:rFonts w:ascii="Times New Roman" w:hAnsi="Times New Roman" w:cs="Times New Roman"/>
          <w:kern w:val="0"/>
          <w:sz w:val="20"/>
          <w:szCs w:val="20"/>
        </w:rPr>
        <w:t>t</w:t>
      </w:r>
      <w:r w:rsidR="002F3EE0" w:rsidRPr="002F3EE0">
        <w:rPr>
          <w:rFonts w:ascii="Times New Roman" w:hAnsi="Times New Roman" w:cs="Times New Roman"/>
          <w:kern w:val="0"/>
          <w:sz w:val="20"/>
          <w:szCs w:val="20"/>
        </w:rPr>
        <w:t>he AI-based HO (temporal domain Case A) with HO modeling Option 3 (HO command based on predicted measurement event) outperforms HO modeling Option 2 (HO command based on actual measurement event)</w:t>
      </w:r>
      <w:r w:rsidR="006136F9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2FF92D96" w14:textId="5F900C2C" w:rsidR="00C13710" w:rsidRPr="0083733D" w:rsidRDefault="0083733D" w:rsidP="00F86C2D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Based on the above </w:t>
      </w:r>
      <w:r w:rsidR="00BE5EA5">
        <w:rPr>
          <w:rFonts w:ascii="Times New Roman" w:hAnsi="Times New Roman" w:cs="Times New Roman"/>
          <w:kern w:val="0"/>
          <w:sz w:val="20"/>
          <w:szCs w:val="20"/>
        </w:rPr>
        <w:t>SLS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result, we observe that:</w:t>
      </w:r>
    </w:p>
    <w:p w14:paraId="54F93F80" w14:textId="65FDAF9F" w:rsidR="00646859" w:rsidRPr="001054C4" w:rsidRDefault="00646859" w:rsidP="003D7118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1054C4"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1054C4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70032F" w:rsidRPr="001054C4">
        <w:rPr>
          <w:rFonts w:ascii="Arial" w:eastAsia="宋体" w:hAnsi="Arial" w:cs="Arial"/>
          <w:b/>
          <w:kern w:val="0"/>
          <w:sz w:val="20"/>
          <w:szCs w:val="20"/>
        </w:rPr>
        <w:t>4</w:t>
      </w:r>
      <w:r w:rsidRPr="001054C4">
        <w:rPr>
          <w:rFonts w:ascii="Arial" w:eastAsia="宋体" w:hAnsi="Arial" w:cs="Arial"/>
          <w:b/>
          <w:kern w:val="0"/>
          <w:sz w:val="20"/>
          <w:szCs w:val="20"/>
        </w:rPr>
        <w:t xml:space="preserve">: The AI-based HO (temporal domain Case A) with HO modeling Option 3 (HO command based on predicted measurement event) outperforms </w:t>
      </w:r>
      <w:r w:rsidR="008D31EC" w:rsidRPr="001054C4">
        <w:rPr>
          <w:rFonts w:ascii="Arial" w:eastAsia="宋体" w:hAnsi="Arial" w:cs="Arial"/>
          <w:b/>
          <w:kern w:val="0"/>
          <w:sz w:val="20"/>
          <w:szCs w:val="20"/>
        </w:rPr>
        <w:t xml:space="preserve">HO modeling Option 2 (HO command based on actual measurement event) </w:t>
      </w:r>
      <w:r w:rsidRPr="001054C4">
        <w:rPr>
          <w:rFonts w:ascii="Arial" w:eastAsia="宋体" w:hAnsi="Arial" w:cs="Arial"/>
          <w:b/>
          <w:kern w:val="0"/>
          <w:sz w:val="20"/>
          <w:szCs w:val="20"/>
        </w:rPr>
        <w:t>in terms of</w:t>
      </w:r>
      <w:r w:rsidR="00261881" w:rsidRPr="001054C4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2E5731" w:rsidRPr="001054C4">
        <w:rPr>
          <w:rFonts w:ascii="Arial" w:eastAsia="宋体" w:hAnsi="Arial" w:cs="Arial"/>
          <w:b/>
          <w:kern w:val="0"/>
          <w:sz w:val="20"/>
          <w:szCs w:val="20"/>
        </w:rPr>
        <w:t>t</w:t>
      </w:r>
      <w:r w:rsidR="00261881" w:rsidRPr="001054C4">
        <w:rPr>
          <w:rFonts w:ascii="Arial" w:eastAsia="宋体" w:hAnsi="Arial" w:cs="Arial"/>
          <w:b/>
          <w:kern w:val="0"/>
          <w:sz w:val="20"/>
          <w:szCs w:val="20"/>
        </w:rPr>
        <w:t>otal number of HOF per UE per second</w:t>
      </w:r>
      <w:r w:rsidRPr="001054C4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31A0B50F" w14:textId="37A01FE7" w:rsidR="001C611B" w:rsidRDefault="001C611B" w:rsidP="006F2D38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0ABEE0E3" w14:textId="35817812" w:rsidR="001C611B" w:rsidRPr="001008A6" w:rsidRDefault="00354A64" w:rsidP="005522A8">
      <w:pPr>
        <w:pStyle w:val="2"/>
        <w:numPr>
          <w:ilvl w:val="1"/>
          <w:numId w:val="3"/>
        </w:numPr>
        <w:tabs>
          <w:tab w:val="left" w:pos="-5500"/>
        </w:tabs>
        <w:spacing w:before="120"/>
        <w:rPr>
          <w:b w:val="0"/>
          <w:sz w:val="28"/>
          <w:lang w:val="en-US"/>
        </w:rPr>
      </w:pPr>
      <w:r>
        <w:rPr>
          <w:b w:val="0"/>
          <w:sz w:val="28"/>
          <w:lang w:val="en-US"/>
        </w:rPr>
        <w:t>D</w:t>
      </w:r>
      <w:r w:rsidR="001C611B">
        <w:rPr>
          <w:b w:val="0"/>
          <w:sz w:val="28"/>
          <w:lang w:val="en-US"/>
        </w:rPr>
        <w:t xml:space="preserve">irect </w:t>
      </w:r>
      <w:r w:rsidR="00315805">
        <w:rPr>
          <w:b w:val="0"/>
          <w:sz w:val="28"/>
          <w:lang w:val="en-US"/>
        </w:rPr>
        <w:t>p</w:t>
      </w:r>
      <w:r w:rsidR="001C611B" w:rsidRPr="007615D5">
        <w:rPr>
          <w:b w:val="0"/>
          <w:sz w:val="28"/>
          <w:lang w:val="en-US"/>
        </w:rPr>
        <w:t>rediction</w:t>
      </w:r>
      <w:r w:rsidR="001C611B">
        <w:rPr>
          <w:b w:val="0"/>
          <w:sz w:val="28"/>
          <w:lang w:val="en-US"/>
        </w:rPr>
        <w:t xml:space="preserve"> of T</w:t>
      </w:r>
      <w:r w:rsidR="001C611B" w:rsidRPr="001008A6">
        <w:rPr>
          <w:b w:val="0"/>
          <w:sz w:val="28"/>
          <w:lang w:val="en-US"/>
        </w:rPr>
        <w:t>emporal domain</w:t>
      </w:r>
      <w:r w:rsidR="001C611B">
        <w:rPr>
          <w:b w:val="0"/>
          <w:sz w:val="28"/>
          <w:lang w:val="en-US"/>
        </w:rPr>
        <w:t xml:space="preserve"> C</w:t>
      </w:r>
      <w:r w:rsidR="001C611B" w:rsidRPr="00D63609">
        <w:rPr>
          <w:b w:val="0"/>
          <w:sz w:val="28"/>
          <w:lang w:val="en-US"/>
        </w:rPr>
        <w:t>ase A</w:t>
      </w:r>
    </w:p>
    <w:p w14:paraId="12BB38D5" w14:textId="77777777" w:rsidR="00741319" w:rsidRDefault="00741319" w:rsidP="00741319">
      <w:pPr>
        <w:pStyle w:val="3"/>
        <w:numPr>
          <w:ilvl w:val="2"/>
          <w:numId w:val="3"/>
        </w:numPr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 w:rsidRPr="00F23CBA">
        <w:rPr>
          <w:rFonts w:ascii="Arial" w:eastAsia="宋体" w:hAnsi="Arial" w:cs="Arial" w:hint="eastAsia"/>
          <w:b w:val="0"/>
          <w:kern w:val="32"/>
          <w:sz w:val="24"/>
        </w:rPr>
        <w:t>Methodology</w:t>
      </w:r>
    </w:p>
    <w:p w14:paraId="6BCB851A" w14:textId="7583925B" w:rsidR="00820F0D" w:rsidRPr="004201F6" w:rsidRDefault="000559DB" w:rsidP="00820F0D">
      <w:pPr>
        <w:adjustRightInd w:val="0"/>
        <w:snapToGrid w:val="0"/>
        <w:spacing w:before="120" w:after="120" w:line="312" w:lineRule="auto"/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0559DB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In the section, the simulation results are provided to compare the performance of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indirect and direct predictions</w:t>
      </w:r>
      <w:r w:rsidRPr="000559DB"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820F0D" w:rsidRPr="004201F6">
        <w:rPr>
          <w:rFonts w:ascii="Times New Roman" w:eastAsia="MS Mincho" w:hAnsi="Times New Roman" w:cs="Times New Roman"/>
          <w:kern w:val="0"/>
          <w:sz w:val="20"/>
          <w:szCs w:val="24"/>
        </w:rPr>
        <w:t>Some key simulation parameters are shown in the following table:</w:t>
      </w:r>
    </w:p>
    <w:p w14:paraId="79BE263C" w14:textId="666347B2" w:rsidR="00820F0D" w:rsidRDefault="00820F0D" w:rsidP="00820F0D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 w:rsidRPr="00186C68">
        <w:rPr>
          <w:rFonts w:ascii="Arial" w:hAnsi="Arial" w:cs="Arial"/>
          <w:b/>
          <w:kern w:val="0"/>
          <w:sz w:val="20"/>
          <w:szCs w:val="24"/>
        </w:rPr>
        <w:t>Table 2.</w:t>
      </w:r>
      <w:r w:rsidR="00D00D28">
        <w:rPr>
          <w:rFonts w:ascii="Arial" w:hAnsi="Arial" w:cs="Arial"/>
          <w:b/>
          <w:kern w:val="0"/>
          <w:sz w:val="20"/>
          <w:szCs w:val="24"/>
        </w:rPr>
        <w:t>2</w:t>
      </w:r>
      <w:r w:rsidRPr="00186C68">
        <w:rPr>
          <w:rFonts w:ascii="Arial" w:hAnsi="Arial" w:cs="Arial"/>
          <w:b/>
          <w:kern w:val="0"/>
          <w:sz w:val="20"/>
          <w:szCs w:val="24"/>
        </w:rPr>
        <w:t>-</w:t>
      </w:r>
      <w:r>
        <w:rPr>
          <w:rFonts w:ascii="Arial" w:hAnsi="Arial" w:cs="Arial"/>
          <w:b/>
          <w:kern w:val="0"/>
          <w:sz w:val="20"/>
          <w:szCs w:val="24"/>
        </w:rPr>
        <w:t>1: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/>
          <w:b/>
          <w:kern w:val="0"/>
          <w:sz w:val="20"/>
          <w:szCs w:val="24"/>
        </w:rPr>
        <w:t xml:space="preserve">Key parameters of </w:t>
      </w:r>
      <w:r w:rsidR="000C4F0C">
        <w:rPr>
          <w:rFonts w:ascii="Arial" w:hAnsi="Arial" w:cs="Arial"/>
          <w:b/>
          <w:kern w:val="0"/>
          <w:sz w:val="20"/>
          <w:szCs w:val="24"/>
        </w:rPr>
        <w:t>dir</w:t>
      </w:r>
      <w:r w:rsidR="00EE7999">
        <w:rPr>
          <w:rFonts w:ascii="Arial" w:hAnsi="Arial" w:cs="Arial"/>
          <w:b/>
          <w:kern w:val="0"/>
          <w:sz w:val="20"/>
          <w:szCs w:val="24"/>
        </w:rPr>
        <w:t>e</w:t>
      </w:r>
      <w:r w:rsidR="000C4F0C">
        <w:rPr>
          <w:rFonts w:ascii="Arial" w:hAnsi="Arial" w:cs="Arial"/>
          <w:b/>
          <w:kern w:val="0"/>
          <w:sz w:val="20"/>
          <w:szCs w:val="24"/>
        </w:rPr>
        <w:t>ct prediction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553"/>
        <w:gridCol w:w="6507"/>
      </w:tblGrid>
      <w:tr w:rsidR="00820F0D" w14:paraId="5222404E" w14:textId="77777777" w:rsidTr="00061B4D">
        <w:tc>
          <w:tcPr>
            <w:tcW w:w="2553" w:type="dxa"/>
            <w:vAlign w:val="center"/>
          </w:tcPr>
          <w:p w14:paraId="0ECDCC4D" w14:textId="77777777" w:rsidR="00820F0D" w:rsidRPr="00287E05" w:rsidRDefault="00820F0D" w:rsidP="00AC7B0B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201F6">
              <w:rPr>
                <w:rFonts w:ascii="Times New Roman" w:eastAsia="等线" w:hAnsi="Times New Roman" w:cs="Times New Roman"/>
                <w:b/>
                <w:sz w:val="20"/>
                <w:szCs w:val="20"/>
              </w:rPr>
              <w:t>Parameter</w:t>
            </w:r>
          </w:p>
        </w:tc>
        <w:tc>
          <w:tcPr>
            <w:tcW w:w="6507" w:type="dxa"/>
            <w:vAlign w:val="center"/>
          </w:tcPr>
          <w:p w14:paraId="08236D3C" w14:textId="77777777" w:rsidR="00820F0D" w:rsidRPr="00287E05" w:rsidRDefault="00820F0D" w:rsidP="00AC7B0B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201F6">
              <w:rPr>
                <w:rFonts w:ascii="Times New Roman" w:eastAsia="等线" w:hAnsi="Times New Roman" w:cs="Times New Roman"/>
                <w:b/>
                <w:sz w:val="20"/>
                <w:szCs w:val="20"/>
              </w:rPr>
              <w:t>Values</w:t>
            </w:r>
          </w:p>
        </w:tc>
      </w:tr>
      <w:tr w:rsidR="00820F0D" w14:paraId="77E21240" w14:textId="77777777" w:rsidTr="00061B4D">
        <w:tc>
          <w:tcPr>
            <w:tcW w:w="2553" w:type="dxa"/>
            <w:vAlign w:val="center"/>
          </w:tcPr>
          <w:p w14:paraId="4D5D5F9F" w14:textId="77777777" w:rsidR="00820F0D" w:rsidRDefault="00820F0D" w:rsidP="00AC7B0B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W length</w:t>
            </w:r>
          </w:p>
        </w:tc>
        <w:tc>
          <w:tcPr>
            <w:tcW w:w="6507" w:type="dxa"/>
            <w:vAlign w:val="center"/>
          </w:tcPr>
          <w:p w14:paraId="122A328D" w14:textId="04BF60C8" w:rsidR="00820F0D" w:rsidRPr="007774C8" w:rsidRDefault="00820F0D" w:rsidP="00AC7B0B">
            <w:pPr>
              <w:jc w:val="center"/>
              <w:rPr>
                <w:rFonts w:ascii="Times New Roman" w:hAnsi="Times New Roman" w:cs="Times New Roman"/>
                <w:color w:val="FF0000"/>
                <w:kern w:val="0"/>
                <w:sz w:val="20"/>
                <w:szCs w:val="20"/>
                <w:lang w:val="en-GB"/>
              </w:rPr>
            </w:pPr>
            <w:r w:rsidRPr="007774C8">
              <w:rPr>
                <w:rFonts w:ascii="Times New Roman" w:hAnsi="Times New Roman" w:cs="Times New Roman"/>
                <w:color w:val="FF0000"/>
                <w:kern w:val="0"/>
                <w:sz w:val="20"/>
                <w:szCs w:val="20"/>
                <w:lang w:val="en-GB"/>
              </w:rPr>
              <w:t>400ms</w:t>
            </w:r>
          </w:p>
        </w:tc>
      </w:tr>
      <w:tr w:rsidR="00820F0D" w14:paraId="6AECB1E3" w14:textId="77777777" w:rsidTr="00061B4D">
        <w:tc>
          <w:tcPr>
            <w:tcW w:w="2553" w:type="dxa"/>
            <w:vAlign w:val="center"/>
          </w:tcPr>
          <w:p w14:paraId="36E328F2" w14:textId="77777777" w:rsidR="00820F0D" w:rsidRDefault="00820F0D" w:rsidP="00AC7B0B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W length</w:t>
            </w:r>
          </w:p>
        </w:tc>
        <w:tc>
          <w:tcPr>
            <w:tcW w:w="6507" w:type="dxa"/>
            <w:vAlign w:val="center"/>
          </w:tcPr>
          <w:p w14:paraId="43A6A3F4" w14:textId="3CF08204" w:rsidR="00820F0D" w:rsidRPr="007774C8" w:rsidRDefault="00820F0D" w:rsidP="00AC7B0B">
            <w:pPr>
              <w:jc w:val="center"/>
              <w:rPr>
                <w:rFonts w:ascii="Times New Roman" w:hAnsi="Times New Roman" w:cs="Times New Roman"/>
                <w:color w:val="FF0000"/>
                <w:kern w:val="0"/>
                <w:sz w:val="20"/>
                <w:szCs w:val="20"/>
                <w:lang w:val="en-GB"/>
              </w:rPr>
            </w:pPr>
            <w:r w:rsidRPr="007774C8">
              <w:rPr>
                <w:rFonts w:ascii="Times New Roman" w:hAnsi="Times New Roman" w:cs="Times New Roman"/>
                <w:color w:val="FF0000"/>
                <w:kern w:val="0"/>
                <w:sz w:val="20"/>
                <w:szCs w:val="20"/>
                <w:lang w:val="en-GB"/>
              </w:rPr>
              <w:t>320ms</w:t>
            </w:r>
          </w:p>
        </w:tc>
      </w:tr>
      <w:tr w:rsidR="00867228" w14:paraId="3DC4CEA0" w14:textId="77777777" w:rsidTr="00061B4D">
        <w:tc>
          <w:tcPr>
            <w:tcW w:w="2553" w:type="dxa"/>
            <w:vAlign w:val="center"/>
          </w:tcPr>
          <w:p w14:paraId="6CBB5A02" w14:textId="4D3A570B" w:rsidR="00867228" w:rsidRDefault="00867228" w:rsidP="00AC7B0B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D00D2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Input</w:t>
            </w:r>
          </w:p>
        </w:tc>
        <w:tc>
          <w:tcPr>
            <w:tcW w:w="6507" w:type="dxa"/>
            <w:vAlign w:val="center"/>
          </w:tcPr>
          <w:p w14:paraId="6A78F7BC" w14:textId="6F17375B" w:rsidR="00867228" w:rsidRPr="007774C8" w:rsidRDefault="00040BCF" w:rsidP="00AC7B0B">
            <w:pPr>
              <w:jc w:val="center"/>
              <w:rPr>
                <w:rFonts w:ascii="Times New Roman" w:hAnsi="Times New Roman" w:cs="Times New Roman"/>
                <w:color w:val="FF0000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H</w:t>
            </w:r>
            <w:r w:rsidR="00867228" w:rsidRPr="0086722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istory RSRP of serving cell</w:t>
            </w:r>
            <w:r w:rsidR="00867228" w:rsidRPr="00867228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+ history RSRP of </w:t>
            </w:r>
            <w:r w:rsidR="00867228" w:rsidRPr="0086722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target cell</w:t>
            </w:r>
            <w:r w:rsidR="00C5388A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="00C5388A" w:rsidRPr="00C5388A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+ serving cell id + target cell id</w:t>
            </w:r>
          </w:p>
        </w:tc>
      </w:tr>
      <w:tr w:rsidR="00867228" w14:paraId="1B098192" w14:textId="77777777" w:rsidTr="00061B4D">
        <w:tc>
          <w:tcPr>
            <w:tcW w:w="2553" w:type="dxa"/>
            <w:vAlign w:val="center"/>
          </w:tcPr>
          <w:p w14:paraId="6769BDC8" w14:textId="129F70FE" w:rsidR="00867228" w:rsidRDefault="000A33CC" w:rsidP="00AC7B0B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P</w:t>
            </w:r>
            <w:r w:rsidR="00B56DB7" w:rsidRPr="00D00D2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robability threshold</w:t>
            </w:r>
          </w:p>
        </w:tc>
        <w:tc>
          <w:tcPr>
            <w:tcW w:w="6507" w:type="dxa"/>
            <w:vAlign w:val="center"/>
          </w:tcPr>
          <w:p w14:paraId="5EA27FB1" w14:textId="3E4998A5" w:rsidR="00867228" w:rsidRPr="007774C8" w:rsidRDefault="00B56DB7" w:rsidP="00AC7B0B">
            <w:pPr>
              <w:jc w:val="center"/>
              <w:rPr>
                <w:rFonts w:ascii="Times New Roman" w:hAnsi="Times New Roman" w:cs="Times New Roman"/>
                <w:color w:val="FF0000"/>
                <w:kern w:val="0"/>
                <w:sz w:val="20"/>
                <w:szCs w:val="20"/>
                <w:lang w:val="en-GB"/>
              </w:rPr>
            </w:pPr>
            <w:r w:rsidRPr="00D00D28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80%</w:t>
            </w:r>
            <w:r w:rsidR="00FD085E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</w:p>
        </w:tc>
      </w:tr>
      <w:tr w:rsidR="00820F0D" w14:paraId="79A0F747" w14:textId="77777777" w:rsidTr="00061B4D">
        <w:tc>
          <w:tcPr>
            <w:tcW w:w="2553" w:type="dxa"/>
            <w:vAlign w:val="center"/>
          </w:tcPr>
          <w:p w14:paraId="15714109" w14:textId="77777777" w:rsidR="00820F0D" w:rsidRDefault="00820F0D" w:rsidP="00AC7B0B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attern</w:t>
            </w:r>
          </w:p>
        </w:tc>
        <w:tc>
          <w:tcPr>
            <w:tcW w:w="6507" w:type="dxa"/>
            <w:vAlign w:val="center"/>
          </w:tcPr>
          <w:p w14:paraId="34D8BB94" w14:textId="77777777" w:rsidR="00820F0D" w:rsidRDefault="00820F0D" w:rsidP="00AC7B0B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MS Mincho" w:hAnsi="Arial"/>
              </w:rPr>
              <w:object w:dxaOrig="6297" w:dyaOrig="1139" w14:anchorId="08AC5A55">
                <v:shape id="_x0000_i1030" type="#_x0000_t75" style="width:314.65pt;height:57.35pt" o:ole="">
                  <v:imagedata r:id="rId21" o:title=""/>
                </v:shape>
                <o:OLEObject Type="Embed" ProgID="Visio.Drawing.15" ShapeID="_x0000_i1030" DrawAspect="Content" ObjectID="_1804685929" r:id="rId22"/>
              </w:object>
            </w:r>
          </w:p>
        </w:tc>
      </w:tr>
    </w:tbl>
    <w:p w14:paraId="1860286B" w14:textId="3E5EC186" w:rsidR="00820F0D" w:rsidRDefault="00820F0D" w:rsidP="00E37B6D">
      <w:pPr>
        <w:adjustRightInd w:val="0"/>
        <w:snapToGrid w:val="0"/>
        <w:spacing w:before="120" w:after="120" w:line="312" w:lineRule="auto"/>
        <w:rPr>
          <w:rFonts w:ascii="Arial" w:hAnsi="Arial"/>
        </w:rPr>
      </w:pPr>
      <w:r>
        <w:rPr>
          <w:rFonts w:ascii="Times New Roman" w:hAnsi="Times New Roman" w:cs="Times New Roman"/>
          <w:kern w:val="0"/>
          <w:sz w:val="20"/>
          <w:szCs w:val="24"/>
        </w:rPr>
        <w:lastRenderedPageBreak/>
        <w:t xml:space="preserve">As to the measurement event specific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parameters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, the values in </w:t>
      </w:r>
      <w:r>
        <w:rPr>
          <w:rFonts w:ascii="Times New Roman" w:hAnsi="Times New Roman" w:cs="Times New Roman"/>
          <w:b/>
          <w:kern w:val="0"/>
          <w:sz w:val="20"/>
          <w:szCs w:val="24"/>
        </w:rPr>
        <w:t>T</w:t>
      </w:r>
      <w:r w:rsidRPr="00E26B7E">
        <w:rPr>
          <w:rFonts w:ascii="Times New Roman" w:hAnsi="Times New Roman" w:cs="Times New Roman"/>
          <w:b/>
          <w:kern w:val="0"/>
          <w:sz w:val="20"/>
          <w:szCs w:val="24"/>
        </w:rPr>
        <w:t>able 2.1-</w:t>
      </w:r>
      <w:r>
        <w:rPr>
          <w:rFonts w:ascii="Times New Roman" w:hAnsi="Times New Roman" w:cs="Times New Roman"/>
          <w:b/>
          <w:kern w:val="0"/>
          <w:sz w:val="20"/>
          <w:szCs w:val="24"/>
        </w:rPr>
        <w:t>2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are </w:t>
      </w:r>
      <w:r w:rsidR="00E37B6D">
        <w:rPr>
          <w:rFonts w:ascii="Times New Roman" w:hAnsi="Times New Roman" w:cs="Times New Roman"/>
          <w:kern w:val="0"/>
          <w:sz w:val="20"/>
          <w:szCs w:val="24"/>
        </w:rPr>
        <w:t>reused.</w:t>
      </w:r>
    </w:p>
    <w:p w14:paraId="58A38238" w14:textId="4F4B1DAE" w:rsidR="003514FD" w:rsidRDefault="00B44757" w:rsidP="008F4681">
      <w:pPr>
        <w:pStyle w:val="3"/>
        <w:numPr>
          <w:ilvl w:val="2"/>
          <w:numId w:val="3"/>
        </w:numPr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>
        <w:rPr>
          <w:rFonts w:ascii="Arial" w:eastAsia="宋体" w:hAnsi="Arial" w:cs="Arial"/>
          <w:b w:val="0"/>
          <w:kern w:val="32"/>
          <w:sz w:val="24"/>
        </w:rPr>
        <w:t>Results of Measurement Event Prediction</w:t>
      </w:r>
    </w:p>
    <w:p w14:paraId="033B5089" w14:textId="1EBAA23C" w:rsidR="00B55BB6" w:rsidRPr="00996087" w:rsidRDefault="00B55BB6" w:rsidP="00B55BB6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The c</w:t>
      </w:r>
      <w:r w:rsidRPr="00996087">
        <w:rPr>
          <w:rFonts w:ascii="Times New Roman" w:hAnsi="Times New Roman" w:cs="Times New Roman"/>
          <w:kern w:val="0"/>
          <w:sz w:val="20"/>
          <w:szCs w:val="20"/>
        </w:rPr>
        <w:t xml:space="preserve">onfusion </w:t>
      </w:r>
      <w:r>
        <w:rPr>
          <w:rFonts w:ascii="Times New Roman" w:hAnsi="Times New Roman" w:cs="Times New Roman"/>
          <w:kern w:val="0"/>
          <w:sz w:val="20"/>
          <w:szCs w:val="20"/>
        </w:rPr>
        <w:t>m</w:t>
      </w:r>
      <w:r w:rsidRPr="00996087">
        <w:rPr>
          <w:rFonts w:ascii="Times New Roman" w:hAnsi="Times New Roman" w:cs="Times New Roman"/>
          <w:kern w:val="0"/>
          <w:sz w:val="20"/>
          <w:szCs w:val="20"/>
        </w:rPr>
        <w:t>atrix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is provided in </w:t>
      </w:r>
      <w:r w:rsidRPr="00C869B2">
        <w:rPr>
          <w:rFonts w:ascii="Times New Roman" w:hAnsi="Times New Roman" w:cs="Times New Roman"/>
          <w:b/>
          <w:kern w:val="0"/>
          <w:sz w:val="20"/>
          <w:szCs w:val="20"/>
        </w:rPr>
        <w:t>Table 2.</w:t>
      </w:r>
      <w:r>
        <w:rPr>
          <w:rFonts w:ascii="Times New Roman" w:hAnsi="Times New Roman" w:cs="Times New Roman"/>
          <w:b/>
          <w:kern w:val="0"/>
          <w:sz w:val="20"/>
          <w:szCs w:val="20"/>
        </w:rPr>
        <w:t>2</w:t>
      </w:r>
      <w:r w:rsidRPr="00C869B2">
        <w:rPr>
          <w:rFonts w:ascii="Times New Roman" w:hAnsi="Times New Roman" w:cs="Times New Roman"/>
          <w:b/>
          <w:kern w:val="0"/>
          <w:sz w:val="20"/>
          <w:szCs w:val="20"/>
        </w:rPr>
        <w:t>-</w:t>
      </w:r>
      <w:r w:rsidR="00AF77C4">
        <w:rPr>
          <w:rFonts w:ascii="Times New Roman" w:hAnsi="Times New Roman" w:cs="Times New Roman"/>
          <w:b/>
          <w:kern w:val="0"/>
          <w:sz w:val="20"/>
          <w:szCs w:val="20"/>
        </w:rPr>
        <w:t>2</w:t>
      </w:r>
      <w:r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158D59EF" w14:textId="4F9F28C5" w:rsidR="00B55BB6" w:rsidRDefault="00B55BB6" w:rsidP="00B55BB6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 w:rsidRPr="009E6369">
        <w:rPr>
          <w:rFonts w:ascii="Arial" w:hAnsi="Arial" w:cs="Arial"/>
          <w:b/>
          <w:sz w:val="20"/>
          <w:szCs w:val="20"/>
        </w:rPr>
        <w:t>Table 2.</w:t>
      </w:r>
      <w:r w:rsidR="00DE299E">
        <w:rPr>
          <w:rFonts w:ascii="Arial" w:hAnsi="Arial" w:cs="Arial"/>
          <w:b/>
          <w:sz w:val="20"/>
          <w:szCs w:val="20"/>
        </w:rPr>
        <w:t>2</w:t>
      </w:r>
      <w:r w:rsidRPr="009E6369">
        <w:rPr>
          <w:rFonts w:ascii="Arial" w:hAnsi="Arial" w:cs="Arial"/>
          <w:b/>
          <w:sz w:val="20"/>
          <w:szCs w:val="20"/>
        </w:rPr>
        <w:t>-</w:t>
      </w:r>
      <w:r w:rsidR="00AF77C4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kern w:val="0"/>
          <w:sz w:val="20"/>
          <w:szCs w:val="24"/>
        </w:rPr>
        <w:t>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Pr="009E6369">
        <w:rPr>
          <w:rFonts w:ascii="Arial" w:hAnsi="Arial" w:cs="Arial"/>
          <w:b/>
          <w:sz w:val="20"/>
          <w:szCs w:val="20"/>
        </w:rPr>
        <w:t xml:space="preserve">Confusion Matrix of </w:t>
      </w:r>
      <w:r>
        <w:rPr>
          <w:rFonts w:ascii="Arial" w:hAnsi="Arial" w:cs="Arial"/>
          <w:b/>
          <w:sz w:val="20"/>
          <w:szCs w:val="20"/>
        </w:rPr>
        <w:t xml:space="preserve">Direct </w:t>
      </w:r>
      <w:r>
        <w:rPr>
          <w:rFonts w:ascii="Arial" w:hAnsi="Arial" w:cs="Arial"/>
          <w:b/>
          <w:kern w:val="0"/>
          <w:sz w:val="20"/>
          <w:szCs w:val="24"/>
        </w:rPr>
        <w:t xml:space="preserve">Measurement Event Prediction for </w:t>
      </w:r>
      <w:r>
        <w:rPr>
          <w:rFonts w:ascii="Arial" w:hAnsi="Arial" w:cs="Arial" w:hint="eastAsia"/>
          <w:b/>
          <w:kern w:val="0"/>
          <w:sz w:val="20"/>
          <w:szCs w:val="24"/>
        </w:rPr>
        <w:t>Case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A</w:t>
      </w:r>
    </w:p>
    <w:tbl>
      <w:tblPr>
        <w:tblStyle w:val="a9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71"/>
        <w:gridCol w:w="1418"/>
        <w:gridCol w:w="2409"/>
        <w:gridCol w:w="2410"/>
      </w:tblGrid>
      <w:tr w:rsidR="00B55BB6" w:rsidRPr="006133FA" w14:paraId="52EAF6E3" w14:textId="77777777" w:rsidTr="004A7534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BFE836" w14:textId="77777777" w:rsidR="00B55BB6" w:rsidRPr="009F71C8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1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AI-based prediction</w:t>
            </w:r>
          </w:p>
          <w:p w14:paraId="5F3C4DE9" w14:textId="77777777" w:rsidR="00B55BB6" w:rsidRPr="009F71C8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1C8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(</w:t>
            </w:r>
            <w:r w:rsidRPr="009F71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km/h)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85CBDF" w14:textId="77777777" w:rsidR="00B55BB6" w:rsidRPr="009F71C8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1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Ground Truth</w:t>
            </w:r>
          </w:p>
        </w:tc>
      </w:tr>
      <w:tr w:rsidR="00B55BB6" w:rsidRPr="006133FA" w14:paraId="3E4D9ED7" w14:textId="77777777" w:rsidTr="004A7534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0E4A3E" w14:textId="77777777" w:rsidR="00B55BB6" w:rsidRPr="009F71C8" w:rsidRDefault="00B55BB6" w:rsidP="004A7534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42F5F5" w14:textId="77777777" w:rsidR="00B55BB6" w:rsidRPr="009F71C8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1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 (413)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E26BC8" w14:textId="77777777" w:rsidR="00B55BB6" w:rsidRPr="006133FA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 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</w:t>
            </w: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B55BB6" w:rsidRPr="006133FA" w14:paraId="117D77E1" w14:textId="77777777" w:rsidTr="004A7534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D36703" w14:textId="77777777" w:rsidR="00B55BB6" w:rsidRPr="009F71C8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1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23ADD0" w14:textId="77777777" w:rsidR="00B55BB6" w:rsidRPr="009F71C8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1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CFE897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412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1AD581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31</w:t>
            </w:r>
          </w:p>
        </w:tc>
      </w:tr>
      <w:tr w:rsidR="00B55BB6" w:rsidRPr="006133FA" w14:paraId="35731266" w14:textId="77777777" w:rsidTr="004A7534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6CA731" w14:textId="77777777" w:rsidR="00B55BB6" w:rsidRPr="009F71C8" w:rsidRDefault="00B55BB6" w:rsidP="004A7534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56BBFA" w14:textId="77777777" w:rsidR="00B55BB6" w:rsidRPr="009F71C8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1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7609A4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5C854F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15</w:t>
            </w:r>
          </w:p>
        </w:tc>
      </w:tr>
      <w:tr w:rsidR="00B55BB6" w:rsidRPr="006133FA" w14:paraId="42746076" w14:textId="77777777" w:rsidTr="004A7534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959FB5" w14:textId="77777777" w:rsidR="00B55BB6" w:rsidRPr="009F71C8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1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Non-AI</w:t>
            </w:r>
          </w:p>
          <w:p w14:paraId="791CB59F" w14:textId="77777777" w:rsidR="00B55BB6" w:rsidRPr="009F71C8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1C8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(</w:t>
            </w:r>
            <w:r w:rsidRPr="009F71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km/h)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7090EB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2B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Ground Truth</w:t>
            </w:r>
          </w:p>
        </w:tc>
      </w:tr>
      <w:tr w:rsidR="00B55BB6" w:rsidRPr="006133FA" w14:paraId="43EBFC18" w14:textId="77777777" w:rsidTr="004A7534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A56796" w14:textId="77777777" w:rsidR="00B55BB6" w:rsidRPr="009F71C8" w:rsidRDefault="00B55BB6" w:rsidP="004A7534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839B5E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2B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 (413)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EC2FA1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2B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 (46)</w:t>
            </w:r>
          </w:p>
        </w:tc>
      </w:tr>
      <w:tr w:rsidR="00B55BB6" w:rsidRPr="006133FA" w14:paraId="6FEB9F07" w14:textId="77777777" w:rsidTr="004A7534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32FEEF" w14:textId="77777777" w:rsidR="00B55BB6" w:rsidRPr="009F71C8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1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6AE4F9" w14:textId="77777777" w:rsidR="00B55BB6" w:rsidRPr="009F71C8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1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DF0F9C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413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667D8E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46</w:t>
            </w:r>
          </w:p>
        </w:tc>
      </w:tr>
      <w:tr w:rsidR="00B55BB6" w:rsidRPr="006133FA" w14:paraId="004F5765" w14:textId="77777777" w:rsidTr="004A7534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40C5B5" w14:textId="77777777" w:rsidR="00B55BB6" w:rsidRPr="009F71C8" w:rsidRDefault="00B55BB6" w:rsidP="004A7534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ED7576" w14:textId="77777777" w:rsidR="00B55BB6" w:rsidRPr="009F71C8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1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C01F5C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7FF10E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0</w:t>
            </w:r>
          </w:p>
        </w:tc>
      </w:tr>
      <w:tr w:rsidR="00B55BB6" w:rsidRPr="006133FA" w14:paraId="0A14DEBC" w14:textId="77777777" w:rsidTr="004A7534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D85EBB" w14:textId="77777777" w:rsidR="00B55BB6" w:rsidRPr="009F71C8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1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AI-based prediction</w:t>
            </w:r>
          </w:p>
          <w:p w14:paraId="4DB7301C" w14:textId="77777777" w:rsidR="00B55BB6" w:rsidRPr="009F71C8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1C8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(</w:t>
            </w:r>
            <w:r w:rsidRPr="009F71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km/h)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D73EC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2B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Ground Truth</w:t>
            </w:r>
          </w:p>
        </w:tc>
      </w:tr>
      <w:tr w:rsidR="00B55BB6" w:rsidRPr="006133FA" w14:paraId="30BFBDF6" w14:textId="77777777" w:rsidTr="004A7534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B17609" w14:textId="77777777" w:rsidR="00B55BB6" w:rsidRPr="009F71C8" w:rsidRDefault="00B55BB6" w:rsidP="004A7534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0A29C2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2B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 (490)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F0E64C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2B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 (74)</w:t>
            </w:r>
          </w:p>
        </w:tc>
      </w:tr>
      <w:tr w:rsidR="00B55BB6" w:rsidRPr="006133FA" w14:paraId="6B96B74F" w14:textId="77777777" w:rsidTr="004A7534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E763BA" w14:textId="77777777" w:rsidR="00B55BB6" w:rsidRPr="009F71C8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1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E9BCD9" w14:textId="77777777" w:rsidR="00B55BB6" w:rsidRPr="009F71C8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1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FEA859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481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8D3E2A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50</w:t>
            </w:r>
          </w:p>
        </w:tc>
      </w:tr>
      <w:tr w:rsidR="00B55BB6" w:rsidRPr="006133FA" w14:paraId="5DE5A12D" w14:textId="77777777" w:rsidTr="004A7534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033AAD" w14:textId="77777777" w:rsidR="00B55BB6" w:rsidRPr="009F71C8" w:rsidRDefault="00B55BB6" w:rsidP="004A7534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EEC4C1" w14:textId="77777777" w:rsidR="00B55BB6" w:rsidRPr="009F71C8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1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FF0C02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7C9826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B55BB6" w:rsidRPr="006133FA" w14:paraId="10BD6DAC" w14:textId="77777777" w:rsidTr="004A7534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651E1A" w14:textId="77777777" w:rsidR="00B55BB6" w:rsidRPr="009F71C8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1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Non-AI</w:t>
            </w:r>
          </w:p>
          <w:p w14:paraId="3B40B4B8" w14:textId="77777777" w:rsidR="00B55BB6" w:rsidRPr="009F71C8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1C8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(</w:t>
            </w:r>
            <w:r w:rsidRPr="009F71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km/h)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61D88D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2B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Ground Truth</w:t>
            </w:r>
          </w:p>
        </w:tc>
      </w:tr>
      <w:tr w:rsidR="00B55BB6" w:rsidRPr="006133FA" w14:paraId="110E1C32" w14:textId="77777777" w:rsidTr="004A7534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2507CC" w14:textId="77777777" w:rsidR="00B55BB6" w:rsidRPr="006133FA" w:rsidRDefault="00B55BB6" w:rsidP="004A7534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A8EC4E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2B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 (490)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E6C50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2B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 (74)</w:t>
            </w:r>
          </w:p>
        </w:tc>
      </w:tr>
      <w:tr w:rsidR="00B55BB6" w:rsidRPr="006133FA" w14:paraId="0ECF8143" w14:textId="77777777" w:rsidTr="004A7534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5C698D" w14:textId="77777777" w:rsidR="00B55BB6" w:rsidRPr="006133FA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4A39B0" w14:textId="77777777" w:rsidR="00B55BB6" w:rsidRPr="006133FA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93EB42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490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B5000B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74</w:t>
            </w:r>
          </w:p>
        </w:tc>
      </w:tr>
      <w:tr w:rsidR="00B55BB6" w:rsidRPr="006133FA" w14:paraId="0E616D59" w14:textId="77777777" w:rsidTr="004A7534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EA3F5" w14:textId="77777777" w:rsidR="00B55BB6" w:rsidRPr="006133FA" w:rsidRDefault="00B55BB6" w:rsidP="004A7534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4C5D1" w14:textId="77777777" w:rsidR="00B55BB6" w:rsidRPr="006133FA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25DEA1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DAC26C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0</w:t>
            </w:r>
          </w:p>
        </w:tc>
      </w:tr>
      <w:tr w:rsidR="00B55BB6" w:rsidRPr="006133FA" w14:paraId="4B58FD33" w14:textId="77777777" w:rsidTr="004A7534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ACA714" w14:textId="77777777" w:rsidR="00B55BB6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-based prediction</w:t>
            </w:r>
          </w:p>
          <w:p w14:paraId="5C928980" w14:textId="77777777" w:rsidR="00B55BB6" w:rsidRPr="006133FA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km/h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B1C82A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2B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Ground Truth</w:t>
            </w:r>
          </w:p>
        </w:tc>
      </w:tr>
      <w:tr w:rsidR="00B55BB6" w:rsidRPr="006133FA" w14:paraId="08A13A36" w14:textId="77777777" w:rsidTr="004A7534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F676CE" w14:textId="77777777" w:rsidR="00B55BB6" w:rsidRPr="006133FA" w:rsidRDefault="00B55BB6" w:rsidP="004A7534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38782E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2B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 (527)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75128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2B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 (68)</w:t>
            </w:r>
          </w:p>
        </w:tc>
      </w:tr>
      <w:tr w:rsidR="00B55BB6" w:rsidRPr="006133FA" w14:paraId="6BA800E4" w14:textId="77777777" w:rsidTr="004A7534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42D274" w14:textId="77777777" w:rsidR="00B55BB6" w:rsidRPr="006133FA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9085C2" w14:textId="77777777" w:rsidR="00B55BB6" w:rsidRPr="006133FA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68203F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524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A9D046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B55BB6" w:rsidRPr="006133FA" w14:paraId="4E144575" w14:textId="77777777" w:rsidTr="004A7534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372796" w14:textId="77777777" w:rsidR="00B55BB6" w:rsidRPr="006133FA" w:rsidRDefault="00B55BB6" w:rsidP="004A7534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F6699B" w14:textId="77777777" w:rsidR="00B55BB6" w:rsidRPr="006133FA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3E170E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075351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B55BB6" w:rsidRPr="006133FA" w14:paraId="7C31F6AD" w14:textId="77777777" w:rsidTr="004A7534">
        <w:trPr>
          <w:jc w:val="center"/>
        </w:trPr>
        <w:tc>
          <w:tcPr>
            <w:tcW w:w="2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B97D15" w14:textId="77777777" w:rsidR="00B55BB6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</w:t>
            </w:r>
          </w:p>
          <w:p w14:paraId="390077D4" w14:textId="77777777" w:rsidR="00B55BB6" w:rsidRPr="006133FA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 km/h)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01DAC1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2B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Ground Truth</w:t>
            </w:r>
          </w:p>
        </w:tc>
      </w:tr>
      <w:tr w:rsidR="00B55BB6" w:rsidRPr="006133FA" w14:paraId="75FB0584" w14:textId="77777777" w:rsidTr="004A7534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D13F83" w14:textId="77777777" w:rsidR="00B55BB6" w:rsidRPr="006133FA" w:rsidRDefault="00B55BB6" w:rsidP="004A7534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7E5763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2B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 (527)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EB3FCA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2B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 (68)</w:t>
            </w:r>
          </w:p>
        </w:tc>
      </w:tr>
      <w:tr w:rsidR="00B55BB6" w:rsidRPr="006133FA" w14:paraId="60491710" w14:textId="77777777" w:rsidTr="004A7534">
        <w:trPr>
          <w:jc w:val="center"/>
        </w:trPr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0F90B0" w14:textId="77777777" w:rsidR="00B55BB6" w:rsidRPr="006133FA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Prediction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2E93F9" w14:textId="77777777" w:rsidR="00B55BB6" w:rsidRPr="006133FA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EF5760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527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7E641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68</w:t>
            </w:r>
          </w:p>
        </w:tc>
      </w:tr>
      <w:tr w:rsidR="00B55BB6" w:rsidRPr="006133FA" w14:paraId="4303ED1F" w14:textId="77777777" w:rsidTr="004A7534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6BDA4" w14:textId="77777777" w:rsidR="00B55BB6" w:rsidRPr="006133FA" w:rsidRDefault="00B55BB6" w:rsidP="004A7534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A62DF1" w14:textId="77777777" w:rsidR="00B55BB6" w:rsidRPr="006133FA" w:rsidRDefault="00B55BB6" w:rsidP="004A75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3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Negative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3D7003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FEE77F" w14:textId="77777777" w:rsidR="00B55BB6" w:rsidRPr="00182B5E" w:rsidRDefault="00B55BB6" w:rsidP="004A7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B5E">
              <w:rPr>
                <w:rFonts w:ascii="Times New Roman" w:eastAsia="宋体" w:hAnsi="Times New Roman" w:cs="Times New Roman"/>
                <w:color w:val="101828"/>
                <w:kern w:val="0"/>
                <w:sz w:val="20"/>
                <w:szCs w:val="20"/>
              </w:rPr>
              <w:t>0</w:t>
            </w:r>
          </w:p>
        </w:tc>
      </w:tr>
    </w:tbl>
    <w:p w14:paraId="65D9FDA3" w14:textId="57AC49FC" w:rsidR="005F40AA" w:rsidRPr="00B80833" w:rsidRDefault="00A749E4" w:rsidP="00B80833">
      <w:pPr>
        <w:adjustRightInd w:val="0"/>
        <w:snapToGrid w:val="0"/>
        <w:spacing w:before="120" w:after="120" w:line="312" w:lineRule="auto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eastAsia="MS Mincho" w:hAnsi="Times New Roman" w:cs="Times New Roman"/>
          <w:kern w:val="0"/>
          <w:sz w:val="20"/>
          <w:szCs w:val="24"/>
        </w:rPr>
        <w:t>The s</w:t>
      </w:r>
      <w:r w:rsidRPr="00B6606C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imulation results of </w:t>
      </w:r>
      <w:r w:rsidR="00B80833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direct </w:t>
      </w:r>
      <w:r w:rsidRPr="00B6606C">
        <w:rPr>
          <w:rFonts w:ascii="Times New Roman" w:eastAsia="MS Mincho" w:hAnsi="Times New Roman" w:cs="Times New Roman"/>
          <w:kern w:val="0"/>
          <w:sz w:val="20"/>
          <w:szCs w:val="24"/>
        </w:rPr>
        <w:t>measurement event prediction for Case A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are illustrated in </w:t>
      </w:r>
      <w:r>
        <w:rPr>
          <w:rFonts w:ascii="Times New Roman" w:eastAsia="MS Mincho" w:hAnsi="Times New Roman" w:cs="Times New Roman"/>
          <w:b/>
          <w:kern w:val="0"/>
          <w:sz w:val="20"/>
          <w:szCs w:val="24"/>
        </w:rPr>
        <w:t>Table</w:t>
      </w:r>
      <w:r w:rsidRPr="00827A6C">
        <w:rPr>
          <w:rFonts w:ascii="Times New Roman" w:eastAsia="MS Mincho" w:hAnsi="Times New Roman" w:cs="Times New Roman"/>
          <w:b/>
          <w:kern w:val="0"/>
          <w:sz w:val="20"/>
          <w:szCs w:val="24"/>
        </w:rPr>
        <w:t xml:space="preserve"> 2.</w:t>
      </w:r>
      <w:r w:rsidR="00F20BB3">
        <w:rPr>
          <w:rFonts w:ascii="Times New Roman" w:eastAsia="MS Mincho" w:hAnsi="Times New Roman" w:cs="Times New Roman"/>
          <w:b/>
          <w:kern w:val="0"/>
          <w:sz w:val="20"/>
          <w:szCs w:val="24"/>
        </w:rPr>
        <w:t>2</w:t>
      </w:r>
      <w:r w:rsidRPr="00827A6C">
        <w:rPr>
          <w:rFonts w:ascii="Times New Roman" w:eastAsia="MS Mincho" w:hAnsi="Times New Roman" w:cs="Times New Roman"/>
          <w:b/>
          <w:kern w:val="0"/>
          <w:sz w:val="20"/>
          <w:szCs w:val="24"/>
        </w:rPr>
        <w:t>-</w:t>
      </w:r>
      <w:r>
        <w:rPr>
          <w:rFonts w:ascii="Times New Roman" w:eastAsia="MS Mincho" w:hAnsi="Times New Roman" w:cs="Times New Roman"/>
          <w:b/>
          <w:kern w:val="0"/>
          <w:sz w:val="20"/>
          <w:szCs w:val="24"/>
        </w:rPr>
        <w:t>3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</w:p>
    <w:p w14:paraId="13C79290" w14:textId="7819E29D" w:rsidR="003514FD" w:rsidRDefault="000718F8" w:rsidP="00061B4D">
      <w:pPr>
        <w:jc w:val="center"/>
        <w:rPr>
          <w:b/>
          <w:u w:val="single"/>
        </w:rPr>
      </w:pPr>
      <w:r w:rsidRPr="00186C68">
        <w:rPr>
          <w:rFonts w:ascii="Arial" w:hAnsi="Arial" w:cs="Arial"/>
          <w:b/>
          <w:kern w:val="0"/>
          <w:sz w:val="20"/>
          <w:szCs w:val="24"/>
        </w:rPr>
        <w:t>Table 2.</w:t>
      </w:r>
      <w:r>
        <w:rPr>
          <w:rFonts w:ascii="Arial" w:hAnsi="Arial" w:cs="Arial"/>
          <w:b/>
          <w:kern w:val="0"/>
          <w:sz w:val="20"/>
          <w:szCs w:val="24"/>
        </w:rPr>
        <w:t>2-</w:t>
      </w:r>
      <w:r w:rsidR="005F40AA">
        <w:rPr>
          <w:rFonts w:ascii="Arial" w:hAnsi="Arial" w:cs="Arial"/>
          <w:b/>
          <w:kern w:val="0"/>
          <w:sz w:val="20"/>
          <w:szCs w:val="24"/>
        </w:rPr>
        <w:t>3</w:t>
      </w:r>
      <w:r>
        <w:rPr>
          <w:rFonts w:ascii="Arial" w:hAnsi="Arial" w:cs="Arial"/>
          <w:b/>
          <w:kern w:val="0"/>
          <w:sz w:val="20"/>
          <w:szCs w:val="24"/>
        </w:rPr>
        <w:t>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Simulation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results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of</w:t>
      </w:r>
      <w:r>
        <w:rPr>
          <w:rFonts w:ascii="Arial" w:hAnsi="Arial" w:cs="Arial"/>
          <w:b/>
          <w:kern w:val="0"/>
          <w:sz w:val="20"/>
          <w:szCs w:val="24"/>
        </w:rPr>
        <w:t xml:space="preserve"> direct measurement event prediction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963"/>
        <w:gridCol w:w="882"/>
        <w:gridCol w:w="1413"/>
        <w:gridCol w:w="1415"/>
        <w:gridCol w:w="1276"/>
        <w:gridCol w:w="3111"/>
      </w:tblGrid>
      <w:tr w:rsidR="00051D30" w:rsidRPr="00645424" w14:paraId="5B714F31" w14:textId="77777777" w:rsidTr="00CC5568">
        <w:trPr>
          <w:jc w:val="center"/>
        </w:trPr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4739" w14:textId="77777777" w:rsidR="003514FD" w:rsidRPr="00645424" w:rsidRDefault="003514FD" w:rsidP="00AC7B0B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364A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93E4" w14:textId="2F0243B7" w:rsidR="003514FD" w:rsidRPr="00645424" w:rsidRDefault="007D09C6" w:rsidP="00051D30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</w:t>
            </w:r>
            <w:r w:rsidR="003514FD" w:rsidRPr="00645424">
              <w:rPr>
                <w:rFonts w:ascii="Times New Roman" w:hAnsi="Times New Roman" w:cs="Times New Roman"/>
                <w:b/>
                <w:sz w:val="20"/>
              </w:rPr>
              <w:t>recision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77F5" w14:textId="02091F3C" w:rsidR="003514FD" w:rsidRPr="00645424" w:rsidRDefault="007D09C6" w:rsidP="00051D30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R</w:t>
            </w:r>
            <w:r w:rsidR="003514FD" w:rsidRPr="00645424">
              <w:rPr>
                <w:rFonts w:ascii="Times New Roman" w:hAnsi="Times New Roman" w:cs="Times New Roman"/>
                <w:b/>
                <w:sz w:val="20"/>
              </w:rPr>
              <w:t>ecall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BB95" w14:textId="2195843C" w:rsidR="003514FD" w:rsidRPr="00645424" w:rsidRDefault="007D09C6" w:rsidP="00051D30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F</w:t>
            </w:r>
            <w:r w:rsidR="003514FD" w:rsidRPr="00645424">
              <w:rPr>
                <w:rFonts w:ascii="Times New Roman" w:hAnsi="Times New Roman" w:cs="Times New Roman"/>
                <w:b/>
                <w:sz w:val="20"/>
              </w:rPr>
              <w:t>1 score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2B34" w14:textId="1AF0718D" w:rsidR="003514FD" w:rsidRPr="00645424" w:rsidRDefault="00645424" w:rsidP="00051D30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364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Average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advance duration</w:t>
            </w:r>
            <w:r w:rsidRPr="00E364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E364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ms</w:t>
            </w:r>
            <w:proofErr w:type="spellEnd"/>
            <w:r w:rsidRPr="00E364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051D30" w:rsidRPr="00645424" w14:paraId="7AFFCA21" w14:textId="77777777" w:rsidTr="00CC5568">
        <w:trPr>
          <w:jc w:val="center"/>
        </w:trPr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F7FAD2" w14:textId="77777777" w:rsidR="003514FD" w:rsidRPr="00645424" w:rsidRDefault="003514FD" w:rsidP="00AC7B0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45424">
              <w:rPr>
                <w:rFonts w:ascii="Times New Roman" w:hAnsi="Times New Roman" w:cs="Times New Roman"/>
                <w:b/>
                <w:sz w:val="20"/>
              </w:rPr>
              <w:t>60km/h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12F8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45424">
              <w:rPr>
                <w:rFonts w:ascii="Times New Roman" w:hAnsi="Times New Roman" w:cs="Times New Roman"/>
                <w:b/>
                <w:sz w:val="20"/>
              </w:rPr>
              <w:t>AI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9547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0.930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8ED3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0.998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F9CF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0.963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6D23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310.10</w:t>
            </w:r>
          </w:p>
        </w:tc>
      </w:tr>
      <w:tr w:rsidR="00051D30" w:rsidRPr="00645424" w14:paraId="1A96A4A6" w14:textId="77777777" w:rsidTr="00CC5568">
        <w:trPr>
          <w:jc w:val="center"/>
        </w:trPr>
        <w:tc>
          <w:tcPr>
            <w:tcW w:w="5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3BD7" w14:textId="77777777" w:rsidR="003514FD" w:rsidRPr="00645424" w:rsidRDefault="003514FD" w:rsidP="00AC7B0B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77A7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645424">
              <w:rPr>
                <w:rFonts w:ascii="Times New Roman" w:hAnsi="Times New Roman" w:cs="Times New Roman"/>
                <w:b/>
                <w:sz w:val="20"/>
              </w:rPr>
              <w:t>non AI</w:t>
            </w:r>
            <w:proofErr w:type="gramEnd"/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259F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0.900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2A71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1.0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F730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0.947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A084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320</w:t>
            </w:r>
          </w:p>
        </w:tc>
      </w:tr>
      <w:tr w:rsidR="00051D30" w:rsidRPr="00645424" w14:paraId="6B16453F" w14:textId="77777777" w:rsidTr="00CC5568">
        <w:trPr>
          <w:jc w:val="center"/>
        </w:trPr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372CBA" w14:textId="77777777" w:rsidR="003514FD" w:rsidRPr="00645424" w:rsidRDefault="003514FD" w:rsidP="00AC7B0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45424">
              <w:rPr>
                <w:rFonts w:ascii="Times New Roman" w:hAnsi="Times New Roman" w:cs="Times New Roman"/>
                <w:b/>
                <w:sz w:val="20"/>
              </w:rPr>
              <w:t>90km/h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ACCA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45424">
              <w:rPr>
                <w:rFonts w:ascii="Times New Roman" w:hAnsi="Times New Roman" w:cs="Times New Roman"/>
                <w:b/>
                <w:sz w:val="20"/>
              </w:rPr>
              <w:t>AI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BDB0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0.906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EFF8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0.982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A733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0.942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52E1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308.83</w:t>
            </w:r>
          </w:p>
        </w:tc>
      </w:tr>
      <w:tr w:rsidR="00051D30" w:rsidRPr="00645424" w14:paraId="15125B4D" w14:textId="77777777" w:rsidTr="00CC5568">
        <w:trPr>
          <w:jc w:val="center"/>
        </w:trPr>
        <w:tc>
          <w:tcPr>
            <w:tcW w:w="5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74FA" w14:textId="77777777" w:rsidR="003514FD" w:rsidRPr="00645424" w:rsidRDefault="003514FD" w:rsidP="00AC7B0B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74A9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645424">
              <w:rPr>
                <w:rFonts w:ascii="Times New Roman" w:hAnsi="Times New Roman" w:cs="Times New Roman"/>
                <w:b/>
                <w:sz w:val="20"/>
              </w:rPr>
              <w:t>non AI</w:t>
            </w:r>
            <w:proofErr w:type="gramEnd"/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4910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0.869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EA90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1.0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8AF9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0.930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6B9F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320</w:t>
            </w:r>
          </w:p>
        </w:tc>
      </w:tr>
      <w:tr w:rsidR="00051D30" w:rsidRPr="00645424" w14:paraId="5D2F9C01" w14:textId="77777777" w:rsidTr="00CC5568">
        <w:trPr>
          <w:jc w:val="center"/>
        </w:trPr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556B6" w14:textId="77777777" w:rsidR="003514FD" w:rsidRPr="00645424" w:rsidRDefault="003514FD" w:rsidP="00AC7B0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45424">
              <w:rPr>
                <w:rFonts w:ascii="Times New Roman" w:hAnsi="Times New Roman" w:cs="Times New Roman"/>
                <w:b/>
                <w:sz w:val="20"/>
              </w:rPr>
              <w:t>120km/h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77BC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45424">
              <w:rPr>
                <w:rFonts w:ascii="Times New Roman" w:hAnsi="Times New Roman" w:cs="Times New Roman"/>
                <w:b/>
                <w:sz w:val="20"/>
              </w:rPr>
              <w:t>AI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2543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0.924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5D80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0.994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A908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0.958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4DDB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302.72</w:t>
            </w:r>
          </w:p>
        </w:tc>
      </w:tr>
      <w:tr w:rsidR="00051D30" w:rsidRPr="00645424" w14:paraId="741F5404" w14:textId="77777777" w:rsidTr="00CC5568">
        <w:trPr>
          <w:jc w:val="center"/>
        </w:trPr>
        <w:tc>
          <w:tcPr>
            <w:tcW w:w="5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C8AE" w14:textId="77777777" w:rsidR="003514FD" w:rsidRPr="00645424" w:rsidRDefault="003514FD" w:rsidP="00AC7B0B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676C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645424">
              <w:rPr>
                <w:rFonts w:ascii="Times New Roman" w:hAnsi="Times New Roman" w:cs="Times New Roman"/>
                <w:b/>
                <w:sz w:val="20"/>
              </w:rPr>
              <w:t>non AI</w:t>
            </w:r>
            <w:proofErr w:type="gramEnd"/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5428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0.886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45AB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1.0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815F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0.940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E198" w14:textId="77777777" w:rsidR="003514FD" w:rsidRPr="00645424" w:rsidRDefault="003514FD" w:rsidP="00051D3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5424">
              <w:rPr>
                <w:rFonts w:ascii="Times New Roman" w:hAnsi="Times New Roman" w:cs="Times New Roman"/>
                <w:sz w:val="20"/>
              </w:rPr>
              <w:t>320</w:t>
            </w:r>
          </w:p>
        </w:tc>
      </w:tr>
    </w:tbl>
    <w:p w14:paraId="4CC79D4C" w14:textId="64C6127F" w:rsidR="004322FD" w:rsidRDefault="001C18A5" w:rsidP="00CC5568">
      <w:pPr>
        <w:rPr>
          <w:rFonts w:ascii="Times New Roman" w:hAnsi="Times New Roman" w:cs="Times New Roman"/>
          <w:kern w:val="0"/>
          <w:sz w:val="20"/>
          <w:szCs w:val="20"/>
        </w:rPr>
      </w:pPr>
      <w:r w:rsidRPr="003C46D5">
        <w:rPr>
          <w:rFonts w:ascii="Times New Roman" w:hAnsi="Times New Roman" w:cs="Times New Roman"/>
          <w:b/>
          <w:kern w:val="0"/>
          <w:sz w:val="20"/>
          <w:szCs w:val="20"/>
        </w:rPr>
        <w:t xml:space="preserve">Note: </w:t>
      </w:r>
      <w:r w:rsidR="000A02CF" w:rsidRPr="000A02CF">
        <w:rPr>
          <w:rFonts w:ascii="Times New Roman" w:hAnsi="Times New Roman" w:cs="Times New Roman"/>
          <w:kern w:val="0"/>
          <w:sz w:val="20"/>
          <w:szCs w:val="20"/>
        </w:rPr>
        <w:t>probability threshold</w:t>
      </w:r>
      <w:r w:rsidR="000A02CF">
        <w:rPr>
          <w:rFonts w:ascii="Times New Roman" w:hAnsi="Times New Roman" w:cs="Times New Roman"/>
          <w:kern w:val="0"/>
          <w:sz w:val="20"/>
          <w:szCs w:val="20"/>
        </w:rPr>
        <w:t xml:space="preserve"> = 80%</w:t>
      </w:r>
      <w:r w:rsidR="00FD0597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1DC08C1F" w14:textId="77777777" w:rsidR="00FD0597" w:rsidRDefault="00FD0597" w:rsidP="00CC5568">
      <w:pPr>
        <w:rPr>
          <w:rFonts w:ascii="Times New Roman" w:hAnsi="Times New Roman" w:cs="Times New Roman"/>
          <w:kern w:val="0"/>
          <w:sz w:val="20"/>
          <w:szCs w:val="20"/>
        </w:rPr>
      </w:pPr>
    </w:p>
    <w:p w14:paraId="402753A1" w14:textId="015C4B76" w:rsidR="00CC5568" w:rsidRDefault="00CC5568" w:rsidP="00CC5568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Based on the above simulation result, we observe that:</w:t>
      </w:r>
    </w:p>
    <w:p w14:paraId="22E1459D" w14:textId="50A595EC" w:rsidR="0031598F" w:rsidRDefault="0031598F" w:rsidP="003D7118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BF5506">
        <w:rPr>
          <w:rFonts w:ascii="Arial" w:eastAsia="宋体" w:hAnsi="Arial" w:cs="Arial" w:hint="eastAsia"/>
          <w:b/>
          <w:kern w:val="0"/>
          <w:sz w:val="20"/>
          <w:szCs w:val="20"/>
        </w:rPr>
        <w:lastRenderedPageBreak/>
        <w:t>O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bservation </w:t>
      </w:r>
      <w:r w:rsidR="000B65BD">
        <w:rPr>
          <w:rFonts w:ascii="Arial" w:eastAsia="宋体" w:hAnsi="Arial" w:cs="Arial"/>
          <w:b/>
          <w:kern w:val="0"/>
          <w:sz w:val="20"/>
          <w:szCs w:val="20"/>
        </w:rPr>
        <w:t>5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>
        <w:rPr>
          <w:rFonts w:ascii="Arial" w:eastAsia="宋体" w:hAnsi="Arial" w:cs="Arial"/>
          <w:b/>
          <w:kern w:val="0"/>
          <w:sz w:val="20"/>
          <w:szCs w:val="20"/>
        </w:rPr>
        <w:t>T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he </w:t>
      </w:r>
      <w:r>
        <w:rPr>
          <w:rFonts w:ascii="Arial" w:eastAsia="宋体" w:hAnsi="Arial" w:cs="Arial"/>
          <w:b/>
          <w:kern w:val="0"/>
          <w:sz w:val="20"/>
          <w:szCs w:val="20"/>
        </w:rPr>
        <w:t>direct m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easurement event prediction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can achieve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better F1 score than the non-AI approach based on </w:t>
      </w:r>
      <w:r w:rsidRPr="008C37B2">
        <w:rPr>
          <w:rFonts w:ascii="Arial" w:eastAsia="宋体" w:hAnsi="Arial" w:cs="Arial"/>
          <w:b/>
          <w:kern w:val="0"/>
          <w:sz w:val="20"/>
          <w:szCs w:val="20"/>
        </w:rPr>
        <w:t>sample</w:t>
      </w:r>
      <w:r>
        <w:rPr>
          <w:rFonts w:ascii="Arial" w:eastAsia="宋体" w:hAnsi="Arial" w:cs="Arial"/>
          <w:b/>
          <w:kern w:val="0"/>
          <w:sz w:val="20"/>
          <w:szCs w:val="20"/>
        </w:rPr>
        <w:t>-</w:t>
      </w:r>
      <w:r w:rsidRPr="008C37B2">
        <w:rPr>
          <w:rFonts w:ascii="Arial" w:eastAsia="宋体" w:hAnsi="Arial" w:cs="Arial"/>
          <w:b/>
          <w:kern w:val="0"/>
          <w:sz w:val="20"/>
          <w:szCs w:val="20"/>
        </w:rPr>
        <w:t>and</w:t>
      </w:r>
      <w:r>
        <w:rPr>
          <w:rFonts w:ascii="Arial" w:eastAsia="宋体" w:hAnsi="Arial" w:cs="Arial"/>
          <w:b/>
          <w:kern w:val="0"/>
          <w:sz w:val="20"/>
          <w:szCs w:val="20"/>
        </w:rPr>
        <w:t>-</w:t>
      </w:r>
      <w:r w:rsidRPr="008C37B2">
        <w:rPr>
          <w:rFonts w:ascii="Arial" w:eastAsia="宋体" w:hAnsi="Arial" w:cs="Arial"/>
          <w:b/>
          <w:kern w:val="0"/>
          <w:sz w:val="20"/>
          <w:szCs w:val="20"/>
        </w:rPr>
        <w:t>hold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50E178F4" w14:textId="1351B77E" w:rsidR="00463A60" w:rsidRPr="00E84B4D" w:rsidRDefault="002D57A0" w:rsidP="0031598F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In addition, with the results for different UE speeds, it can be observed that </w:t>
      </w:r>
      <w:r w:rsidRPr="00683DF0">
        <w:rPr>
          <w:rFonts w:ascii="Times New Roman" w:hAnsi="Times New Roman" w:cs="Times New Roman"/>
          <w:kern w:val="0"/>
          <w:sz w:val="20"/>
          <w:szCs w:val="20"/>
        </w:rPr>
        <w:t xml:space="preserve">higher </w:t>
      </w:r>
      <w:r w:rsidR="0092727E">
        <w:rPr>
          <w:rFonts w:ascii="Times New Roman" w:hAnsi="Times New Roman" w:cs="Times New Roman"/>
          <w:kern w:val="0"/>
          <w:sz w:val="20"/>
          <w:szCs w:val="20"/>
        </w:rPr>
        <w:t>UE speed</w:t>
      </w:r>
      <w:r w:rsidRPr="00683DF0">
        <w:rPr>
          <w:rFonts w:ascii="Times New Roman" w:hAnsi="Times New Roman" w:cs="Times New Roman"/>
          <w:kern w:val="0"/>
          <w:sz w:val="20"/>
          <w:szCs w:val="20"/>
        </w:rPr>
        <w:t xml:space="preserve"> results in </w:t>
      </w:r>
      <w:r w:rsidR="006B3F77">
        <w:rPr>
          <w:rFonts w:ascii="Times New Roman" w:hAnsi="Times New Roman" w:cs="Times New Roman"/>
          <w:kern w:val="0"/>
          <w:sz w:val="20"/>
          <w:szCs w:val="20"/>
        </w:rPr>
        <w:t>lower</w:t>
      </w:r>
      <w:r w:rsidRPr="00683DF0">
        <w:rPr>
          <w:rFonts w:ascii="Times New Roman" w:hAnsi="Times New Roman" w:cs="Times New Roman"/>
          <w:kern w:val="0"/>
          <w:sz w:val="20"/>
          <w:szCs w:val="20"/>
        </w:rPr>
        <w:t xml:space="preserve"> performance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, e.g. </w:t>
      </w:r>
      <w:r w:rsidR="00236FA9" w:rsidRPr="00236FA9">
        <w:rPr>
          <w:rFonts w:ascii="Times New Roman" w:hAnsi="Times New Roman" w:cs="Times New Roman"/>
          <w:kern w:val="0"/>
          <w:sz w:val="20"/>
          <w:szCs w:val="20"/>
        </w:rPr>
        <w:t>Precision, Recall, F1 score and advance prediction duration</w:t>
      </w:r>
      <w:r w:rsidR="001C4BB5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6A3C0C4D" w14:textId="638E2623" w:rsidR="003514FD" w:rsidRPr="000453C1" w:rsidRDefault="003514FD" w:rsidP="003D7118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0453C1">
        <w:rPr>
          <w:rFonts w:ascii="Arial" w:eastAsia="宋体" w:hAnsi="Arial" w:cs="Arial" w:hint="eastAsia"/>
          <w:b/>
          <w:kern w:val="0"/>
          <w:sz w:val="20"/>
          <w:szCs w:val="20"/>
        </w:rPr>
        <w:t>O</w:t>
      </w:r>
      <w:r w:rsidRPr="000453C1">
        <w:rPr>
          <w:rFonts w:ascii="Arial" w:eastAsia="宋体" w:hAnsi="Arial" w:cs="Arial"/>
          <w:b/>
          <w:kern w:val="0"/>
          <w:sz w:val="20"/>
          <w:szCs w:val="20"/>
        </w:rPr>
        <w:t xml:space="preserve">bservation </w:t>
      </w:r>
      <w:r w:rsidR="000B65BD">
        <w:rPr>
          <w:rFonts w:ascii="Arial" w:eastAsia="宋体" w:hAnsi="Arial" w:cs="Arial"/>
          <w:b/>
          <w:kern w:val="0"/>
          <w:sz w:val="20"/>
          <w:szCs w:val="20"/>
        </w:rPr>
        <w:t>6</w:t>
      </w:r>
      <w:r w:rsidRPr="000453C1">
        <w:rPr>
          <w:rFonts w:ascii="Arial" w:eastAsia="宋体" w:hAnsi="Arial" w:cs="Arial"/>
          <w:b/>
          <w:kern w:val="0"/>
          <w:sz w:val="20"/>
          <w:szCs w:val="20"/>
        </w:rPr>
        <w:t xml:space="preserve">: For direct </w:t>
      </w:r>
      <w:r w:rsidR="006F0FCA" w:rsidRPr="000453C1">
        <w:rPr>
          <w:rFonts w:ascii="Arial" w:eastAsia="宋体" w:hAnsi="Arial" w:cs="Arial"/>
          <w:b/>
          <w:kern w:val="0"/>
          <w:sz w:val="20"/>
          <w:szCs w:val="20"/>
        </w:rPr>
        <w:t xml:space="preserve">measurement event </w:t>
      </w:r>
      <w:r w:rsidRPr="000453C1">
        <w:rPr>
          <w:rFonts w:ascii="Arial" w:eastAsia="宋体" w:hAnsi="Arial" w:cs="Arial"/>
          <w:b/>
          <w:kern w:val="0"/>
          <w:sz w:val="20"/>
          <w:szCs w:val="20"/>
        </w:rPr>
        <w:t xml:space="preserve">prediction, </w:t>
      </w:r>
      <w:r w:rsidR="000718F8" w:rsidRPr="000453C1">
        <w:rPr>
          <w:rFonts w:ascii="Arial" w:eastAsia="宋体" w:hAnsi="Arial" w:cs="Arial"/>
          <w:b/>
          <w:kern w:val="0"/>
          <w:sz w:val="20"/>
          <w:szCs w:val="20"/>
        </w:rPr>
        <w:t>higher UE speed</w:t>
      </w:r>
      <w:r w:rsidR="00FD0628" w:rsidRPr="000453C1">
        <w:rPr>
          <w:rFonts w:ascii="Arial" w:eastAsia="宋体" w:hAnsi="Arial" w:cs="Arial"/>
          <w:b/>
          <w:kern w:val="0"/>
          <w:sz w:val="20"/>
          <w:szCs w:val="20"/>
        </w:rPr>
        <w:t xml:space="preserve"> will</w:t>
      </w:r>
      <w:r w:rsidR="000718F8" w:rsidRPr="000453C1">
        <w:rPr>
          <w:rFonts w:ascii="Arial" w:eastAsia="宋体" w:hAnsi="Arial" w:cs="Arial"/>
          <w:b/>
          <w:kern w:val="0"/>
          <w:sz w:val="20"/>
          <w:szCs w:val="20"/>
        </w:rPr>
        <w:t xml:space="preserve"> result in decreased performance (</w:t>
      </w:r>
      <w:r w:rsidR="00866F27" w:rsidRPr="000453C1">
        <w:rPr>
          <w:rFonts w:ascii="Arial" w:eastAsia="宋体" w:hAnsi="Arial" w:cs="Arial"/>
          <w:b/>
          <w:kern w:val="0"/>
          <w:sz w:val="20"/>
          <w:szCs w:val="20"/>
        </w:rPr>
        <w:t>Precision, Recall</w:t>
      </w:r>
      <w:r w:rsidR="00C64632" w:rsidRPr="000453C1">
        <w:rPr>
          <w:rFonts w:ascii="Arial" w:eastAsia="宋体" w:hAnsi="Arial" w:cs="Arial"/>
          <w:b/>
          <w:kern w:val="0"/>
          <w:sz w:val="20"/>
          <w:szCs w:val="20"/>
        </w:rPr>
        <w:t>,</w:t>
      </w:r>
      <w:r w:rsidR="00866F27" w:rsidRPr="000453C1">
        <w:rPr>
          <w:rFonts w:ascii="Arial" w:eastAsia="宋体" w:hAnsi="Arial" w:cs="Arial"/>
          <w:b/>
          <w:kern w:val="0"/>
          <w:sz w:val="20"/>
          <w:szCs w:val="20"/>
        </w:rPr>
        <w:t xml:space="preserve"> F1 score</w:t>
      </w:r>
      <w:r w:rsidR="00C64632" w:rsidRPr="000453C1">
        <w:rPr>
          <w:rFonts w:ascii="Arial" w:eastAsia="宋体" w:hAnsi="Arial" w:cs="Arial"/>
          <w:b/>
          <w:kern w:val="0"/>
          <w:sz w:val="20"/>
          <w:szCs w:val="20"/>
        </w:rPr>
        <w:t xml:space="preserve"> and</w:t>
      </w:r>
      <w:r w:rsidR="00A73F40" w:rsidRPr="000453C1">
        <w:rPr>
          <w:rFonts w:ascii="Arial" w:eastAsia="宋体" w:hAnsi="Arial" w:cs="Arial"/>
          <w:b/>
          <w:kern w:val="0"/>
          <w:sz w:val="20"/>
          <w:szCs w:val="20"/>
        </w:rPr>
        <w:t xml:space="preserve"> advance prediction duration</w:t>
      </w:r>
      <w:r w:rsidR="00866F27" w:rsidRPr="000453C1">
        <w:rPr>
          <w:rFonts w:ascii="Arial" w:eastAsia="宋体" w:hAnsi="Arial" w:cs="Arial"/>
          <w:b/>
          <w:kern w:val="0"/>
          <w:sz w:val="20"/>
          <w:szCs w:val="20"/>
        </w:rPr>
        <w:t>)</w:t>
      </w:r>
      <w:r w:rsidRPr="000453C1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456FF6E0" w14:textId="77777777" w:rsidR="006F4736" w:rsidRDefault="006F4736" w:rsidP="006F4736">
      <w:pPr>
        <w:rPr>
          <w:rFonts w:ascii="Times New Roman" w:hAnsi="Times New Roman" w:cs="Times New Roman"/>
          <w:kern w:val="0"/>
          <w:sz w:val="20"/>
          <w:szCs w:val="20"/>
        </w:rPr>
      </w:pPr>
    </w:p>
    <w:p w14:paraId="5E2152CA" w14:textId="0A4B3E5E" w:rsidR="004C257D" w:rsidRPr="006F4736" w:rsidRDefault="006F481D" w:rsidP="006F4736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To evaluate the impact of probability threshold on the performance, </w:t>
      </w:r>
      <w:r w:rsidR="00D82606">
        <w:rPr>
          <w:rFonts w:ascii="Times New Roman" w:hAnsi="Times New Roman" w:cs="Times New Roman"/>
          <w:kern w:val="0"/>
          <w:sz w:val="20"/>
          <w:szCs w:val="20"/>
        </w:rPr>
        <w:t>t</w:t>
      </w:r>
      <w:r w:rsidR="006F4736" w:rsidRPr="006F4736">
        <w:rPr>
          <w:rFonts w:ascii="Times New Roman" w:hAnsi="Times New Roman" w:cs="Times New Roman"/>
          <w:kern w:val="0"/>
          <w:sz w:val="20"/>
          <w:szCs w:val="20"/>
        </w:rPr>
        <w:t>he simulation results of direct measurement event prediction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with different probability thresholds</w:t>
      </w:r>
      <w:r w:rsidR="00776681">
        <w:rPr>
          <w:rFonts w:ascii="Times New Roman" w:hAnsi="Times New Roman" w:cs="Times New Roman"/>
          <w:kern w:val="0"/>
          <w:sz w:val="20"/>
          <w:szCs w:val="20"/>
        </w:rPr>
        <w:t xml:space="preserve"> (50% and 80%)</w:t>
      </w:r>
      <w:r w:rsidR="006F4736" w:rsidRPr="006F4736">
        <w:rPr>
          <w:rFonts w:ascii="Times New Roman" w:hAnsi="Times New Roman" w:cs="Times New Roman"/>
          <w:kern w:val="0"/>
          <w:sz w:val="20"/>
          <w:szCs w:val="20"/>
        </w:rPr>
        <w:t xml:space="preserve"> are illustrated in </w:t>
      </w:r>
      <w:r w:rsidR="006F4736" w:rsidRPr="00A060DB">
        <w:rPr>
          <w:rFonts w:ascii="Times New Roman" w:hAnsi="Times New Roman" w:cs="Times New Roman"/>
          <w:b/>
          <w:kern w:val="0"/>
          <w:sz w:val="20"/>
          <w:szCs w:val="20"/>
        </w:rPr>
        <w:t>Table 2.2-</w:t>
      </w:r>
      <w:r w:rsidR="00D72A46">
        <w:rPr>
          <w:rFonts w:ascii="Times New Roman" w:hAnsi="Times New Roman" w:cs="Times New Roman"/>
          <w:b/>
          <w:kern w:val="0"/>
          <w:sz w:val="20"/>
          <w:szCs w:val="20"/>
        </w:rPr>
        <w:t>4</w:t>
      </w:r>
      <w:r w:rsidR="006F4736" w:rsidRPr="006F4736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5BFDE5A5" w14:textId="2DFCD88F" w:rsidR="0025706D" w:rsidRDefault="0025706D" w:rsidP="0025706D">
      <w:pPr>
        <w:jc w:val="center"/>
        <w:rPr>
          <w:rFonts w:ascii="Arial" w:hAnsi="Arial" w:cs="Arial"/>
          <w:b/>
          <w:kern w:val="0"/>
          <w:sz w:val="20"/>
          <w:szCs w:val="24"/>
        </w:rPr>
      </w:pPr>
      <w:r w:rsidRPr="00186C68">
        <w:rPr>
          <w:rFonts w:ascii="Arial" w:hAnsi="Arial" w:cs="Arial"/>
          <w:b/>
          <w:kern w:val="0"/>
          <w:sz w:val="20"/>
          <w:szCs w:val="24"/>
        </w:rPr>
        <w:t>Table 2.</w:t>
      </w:r>
      <w:r>
        <w:rPr>
          <w:rFonts w:ascii="Arial" w:hAnsi="Arial" w:cs="Arial"/>
          <w:b/>
          <w:kern w:val="0"/>
          <w:sz w:val="20"/>
          <w:szCs w:val="24"/>
        </w:rPr>
        <w:t>2-</w:t>
      </w:r>
      <w:r w:rsidR="0072678E">
        <w:rPr>
          <w:rFonts w:ascii="Arial" w:hAnsi="Arial" w:cs="Arial"/>
          <w:b/>
          <w:kern w:val="0"/>
          <w:sz w:val="20"/>
          <w:szCs w:val="24"/>
        </w:rPr>
        <w:t>4</w:t>
      </w:r>
      <w:r>
        <w:rPr>
          <w:rFonts w:ascii="Arial" w:hAnsi="Arial" w:cs="Arial"/>
          <w:b/>
          <w:kern w:val="0"/>
          <w:sz w:val="20"/>
          <w:szCs w:val="24"/>
        </w:rPr>
        <w:t>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Simulation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results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of</w:t>
      </w:r>
      <w:r>
        <w:rPr>
          <w:rFonts w:ascii="Arial" w:hAnsi="Arial" w:cs="Arial"/>
          <w:b/>
          <w:kern w:val="0"/>
          <w:sz w:val="20"/>
          <w:szCs w:val="24"/>
        </w:rPr>
        <w:t xml:space="preserve"> direct measurement event prediction</w:t>
      </w:r>
    </w:p>
    <w:p w14:paraId="540B991E" w14:textId="6422B88D" w:rsidR="0025706D" w:rsidRPr="0025706D" w:rsidRDefault="00082268" w:rsidP="00B13C1C">
      <w:pPr>
        <w:jc w:val="center"/>
        <w:rPr>
          <w:rFonts w:ascii="Arial" w:eastAsia="宋体" w:hAnsi="Arial"/>
          <w:bCs/>
          <w:highlight w:val="yellow"/>
        </w:rPr>
      </w:pPr>
      <w:r w:rsidRPr="008E0C5E">
        <w:rPr>
          <w:rFonts w:ascii="Arial" w:hAnsi="Arial" w:cs="Arial" w:hint="eastAsia"/>
          <w:b/>
          <w:kern w:val="0"/>
          <w:sz w:val="20"/>
          <w:szCs w:val="24"/>
        </w:rPr>
        <w:t>(</w:t>
      </w:r>
      <w:r w:rsidRPr="008E0C5E">
        <w:rPr>
          <w:rFonts w:ascii="Arial" w:hAnsi="Arial" w:cs="Arial"/>
          <w:b/>
          <w:kern w:val="0"/>
          <w:sz w:val="20"/>
          <w:szCs w:val="24"/>
        </w:rPr>
        <w:t>probability threshold</w:t>
      </w:r>
      <w:r w:rsidR="0056455A" w:rsidRPr="0056455A">
        <w:rPr>
          <w:rFonts w:ascii="Arial" w:hAnsi="Arial" w:cs="Arial"/>
          <w:b/>
          <w:kern w:val="0"/>
          <w:sz w:val="20"/>
          <w:szCs w:val="24"/>
        </w:rPr>
        <w:t xml:space="preserve"> compar</w:t>
      </w:r>
      <w:r w:rsidR="00D11AC7">
        <w:rPr>
          <w:rFonts w:ascii="Arial" w:hAnsi="Arial" w:cs="Arial"/>
          <w:b/>
          <w:kern w:val="0"/>
          <w:sz w:val="20"/>
          <w:szCs w:val="24"/>
        </w:rPr>
        <w:t>is</w:t>
      </w:r>
      <w:r w:rsidR="0056455A" w:rsidRPr="0056455A">
        <w:rPr>
          <w:rFonts w:ascii="Arial" w:hAnsi="Arial" w:cs="Arial"/>
          <w:b/>
          <w:kern w:val="0"/>
          <w:sz w:val="20"/>
          <w:szCs w:val="24"/>
        </w:rPr>
        <w:t>on</w:t>
      </w:r>
      <w:r w:rsidR="007E3C04">
        <w:rPr>
          <w:rFonts w:ascii="Arial" w:hAnsi="Arial" w:cs="Arial" w:hint="eastAsia"/>
          <w:b/>
          <w:kern w:val="0"/>
          <w:sz w:val="20"/>
          <w:szCs w:val="24"/>
        </w:rPr>
        <w:t>:</w:t>
      </w:r>
      <w:r w:rsidR="0056455A">
        <w:rPr>
          <w:rFonts w:ascii="Arial" w:hAnsi="Arial" w:cs="Arial"/>
          <w:b/>
          <w:kern w:val="0"/>
          <w:sz w:val="20"/>
          <w:szCs w:val="24"/>
        </w:rPr>
        <w:t xml:space="preserve"> </w:t>
      </w:r>
      <w:r w:rsidR="007E3C04">
        <w:rPr>
          <w:rFonts w:ascii="Arial" w:hAnsi="Arial" w:cs="Arial"/>
          <w:b/>
          <w:kern w:val="0"/>
          <w:sz w:val="20"/>
          <w:szCs w:val="24"/>
        </w:rPr>
        <w:t>50% vs 80%</w:t>
      </w:r>
      <w:r w:rsidRPr="008E0C5E">
        <w:rPr>
          <w:rFonts w:ascii="Arial" w:hAnsi="Arial" w:cs="Arial"/>
          <w:b/>
          <w:kern w:val="0"/>
          <w:sz w:val="20"/>
          <w:szCs w:val="24"/>
        </w:rPr>
        <w:t>)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41"/>
        <w:gridCol w:w="1371"/>
        <w:gridCol w:w="1182"/>
        <w:gridCol w:w="870"/>
        <w:gridCol w:w="1054"/>
        <w:gridCol w:w="3065"/>
      </w:tblGrid>
      <w:tr w:rsidR="003514FD" w14:paraId="380F7085" w14:textId="77777777" w:rsidTr="00ED52BD">
        <w:trPr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7C37" w14:textId="77777777" w:rsidR="003514FD" w:rsidRDefault="003514FD" w:rsidP="00AC7B0B">
            <w:pPr>
              <w:rPr>
                <w:b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2625" w14:textId="736D9C29" w:rsidR="003514FD" w:rsidRPr="0027614A" w:rsidRDefault="003514FD" w:rsidP="0027614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7614A">
              <w:rPr>
                <w:rFonts w:ascii="Times New Roman" w:hAnsi="Times New Roman" w:cs="Times New Roman" w:hint="eastAsia"/>
                <w:b/>
                <w:sz w:val="20"/>
              </w:rPr>
              <w:t xml:space="preserve">Threshold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1CF4" w14:textId="5127AEB0" w:rsidR="003514FD" w:rsidRPr="0027614A" w:rsidRDefault="0027614A" w:rsidP="0027614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7614A">
              <w:rPr>
                <w:rFonts w:ascii="Times New Roman" w:hAnsi="Times New Roman" w:cs="Times New Roman"/>
                <w:b/>
                <w:sz w:val="20"/>
              </w:rPr>
              <w:t>P</w:t>
            </w:r>
            <w:r w:rsidR="003514FD" w:rsidRPr="0027614A">
              <w:rPr>
                <w:rFonts w:ascii="Times New Roman" w:hAnsi="Times New Roman" w:cs="Times New Roman" w:hint="eastAsia"/>
                <w:b/>
                <w:sz w:val="20"/>
              </w:rPr>
              <w:t>recision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895E" w14:textId="1ED0BBAF" w:rsidR="003514FD" w:rsidRPr="0027614A" w:rsidRDefault="00C830D0" w:rsidP="0027614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R</w:t>
            </w:r>
            <w:r w:rsidR="003514FD" w:rsidRPr="0027614A">
              <w:rPr>
                <w:rFonts w:ascii="Times New Roman" w:hAnsi="Times New Roman" w:cs="Times New Roman" w:hint="eastAsia"/>
                <w:b/>
                <w:sz w:val="20"/>
              </w:rPr>
              <w:t>ecall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B4FD" w14:textId="14B0DE17" w:rsidR="003514FD" w:rsidRPr="0027614A" w:rsidRDefault="00C830D0" w:rsidP="0027614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F</w:t>
            </w:r>
            <w:r w:rsidR="003514FD" w:rsidRPr="0027614A">
              <w:rPr>
                <w:rFonts w:ascii="Times New Roman" w:hAnsi="Times New Roman" w:cs="Times New Roman" w:hint="eastAsia"/>
                <w:b/>
                <w:sz w:val="20"/>
              </w:rPr>
              <w:t>1 score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1F96" w14:textId="7D6C9667" w:rsidR="003514FD" w:rsidRPr="0027614A" w:rsidRDefault="000E165B" w:rsidP="0027614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45FF2">
              <w:rPr>
                <w:rFonts w:ascii="Times New Roman" w:hAnsi="Times New Roman" w:cs="Times New Roman"/>
                <w:b/>
                <w:sz w:val="20"/>
              </w:rPr>
              <w:t>Average advance duration (</w:t>
            </w:r>
            <w:proofErr w:type="spellStart"/>
            <w:r w:rsidRPr="00345FF2">
              <w:rPr>
                <w:rFonts w:ascii="Times New Roman" w:hAnsi="Times New Roman" w:cs="Times New Roman"/>
                <w:b/>
                <w:sz w:val="20"/>
              </w:rPr>
              <w:t>ms</w:t>
            </w:r>
            <w:proofErr w:type="spellEnd"/>
            <w:r w:rsidRPr="00345FF2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</w:tc>
      </w:tr>
      <w:tr w:rsidR="003514FD" w14:paraId="28B2EC36" w14:textId="77777777" w:rsidTr="00ED52BD">
        <w:trPr>
          <w:jc w:val="center"/>
        </w:trPr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C6C8B" w14:textId="77777777" w:rsidR="003514FD" w:rsidRPr="000B5E3D" w:rsidRDefault="003514FD" w:rsidP="00AC7B0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b/>
                <w:sz w:val="20"/>
              </w:rPr>
              <w:t>60km/h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DC40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b/>
                <w:sz w:val="20"/>
              </w:rPr>
              <w:t>50%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4F3B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0.910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44F4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1.0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1929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0.953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0F8A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319.03</w:t>
            </w:r>
          </w:p>
        </w:tc>
      </w:tr>
      <w:tr w:rsidR="003514FD" w14:paraId="63113CA1" w14:textId="77777777" w:rsidTr="00ED52BD">
        <w:trPr>
          <w:jc w:val="center"/>
        </w:trPr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AD9A" w14:textId="77777777" w:rsidR="003514FD" w:rsidRPr="000B5E3D" w:rsidRDefault="003514FD" w:rsidP="00AC7B0B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F2EB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b/>
                <w:sz w:val="20"/>
              </w:rPr>
              <w:t>80%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F284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0</w:t>
            </w:r>
            <w:r w:rsidRPr="000B5E3D">
              <w:rPr>
                <w:rFonts w:ascii="Times New Roman" w:hAnsi="Times New Roman" w:cs="Times New Roman"/>
                <w:sz w:val="20"/>
              </w:rPr>
              <w:t>.930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A74A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0</w:t>
            </w:r>
            <w:r w:rsidRPr="000B5E3D">
              <w:rPr>
                <w:rFonts w:ascii="Times New Roman" w:hAnsi="Times New Roman" w:cs="Times New Roman"/>
                <w:sz w:val="20"/>
              </w:rPr>
              <w:t>.998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AD1C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0</w:t>
            </w:r>
            <w:r w:rsidRPr="000B5E3D">
              <w:rPr>
                <w:rFonts w:ascii="Times New Roman" w:hAnsi="Times New Roman" w:cs="Times New Roman"/>
                <w:sz w:val="20"/>
              </w:rPr>
              <w:t>.963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BBF4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3</w:t>
            </w:r>
            <w:r w:rsidRPr="000B5E3D">
              <w:rPr>
                <w:rFonts w:ascii="Times New Roman" w:hAnsi="Times New Roman" w:cs="Times New Roman"/>
                <w:sz w:val="20"/>
              </w:rPr>
              <w:t>10.10</w:t>
            </w:r>
          </w:p>
        </w:tc>
      </w:tr>
      <w:tr w:rsidR="003514FD" w14:paraId="62E94A0B" w14:textId="77777777" w:rsidTr="00ED52BD">
        <w:trPr>
          <w:jc w:val="center"/>
        </w:trPr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FE726" w14:textId="77777777" w:rsidR="003514FD" w:rsidRPr="000B5E3D" w:rsidRDefault="003514FD" w:rsidP="00AC7B0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b/>
                <w:sz w:val="20"/>
              </w:rPr>
              <w:t>90km/h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5D8B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b/>
                <w:sz w:val="20"/>
              </w:rPr>
              <w:t>50%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74F0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0.877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F40D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1.0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80E5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0.934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B9DD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318.69</w:t>
            </w:r>
          </w:p>
        </w:tc>
      </w:tr>
      <w:tr w:rsidR="003514FD" w14:paraId="49A07D59" w14:textId="77777777" w:rsidTr="00ED52BD">
        <w:trPr>
          <w:jc w:val="center"/>
        </w:trPr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8461" w14:textId="77777777" w:rsidR="003514FD" w:rsidRPr="000B5E3D" w:rsidRDefault="003514FD" w:rsidP="00AC7B0B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44CC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b/>
                <w:sz w:val="20"/>
              </w:rPr>
              <w:t>80%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0B7F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0</w:t>
            </w:r>
            <w:r w:rsidRPr="000B5E3D">
              <w:rPr>
                <w:rFonts w:ascii="Times New Roman" w:hAnsi="Times New Roman" w:cs="Times New Roman"/>
                <w:sz w:val="20"/>
              </w:rPr>
              <w:t>.906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C241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0</w:t>
            </w:r>
            <w:r w:rsidRPr="000B5E3D">
              <w:rPr>
                <w:rFonts w:ascii="Times New Roman" w:hAnsi="Times New Roman" w:cs="Times New Roman"/>
                <w:sz w:val="20"/>
              </w:rPr>
              <w:t>.982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1D85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0</w:t>
            </w:r>
            <w:r w:rsidRPr="000B5E3D">
              <w:rPr>
                <w:rFonts w:ascii="Times New Roman" w:hAnsi="Times New Roman" w:cs="Times New Roman"/>
                <w:sz w:val="20"/>
              </w:rPr>
              <w:t>.942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2BFE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3</w:t>
            </w:r>
            <w:r w:rsidRPr="000B5E3D">
              <w:rPr>
                <w:rFonts w:ascii="Times New Roman" w:hAnsi="Times New Roman" w:cs="Times New Roman"/>
                <w:sz w:val="20"/>
              </w:rPr>
              <w:t>08.83</w:t>
            </w:r>
          </w:p>
        </w:tc>
      </w:tr>
      <w:tr w:rsidR="003514FD" w14:paraId="194E52DC" w14:textId="77777777" w:rsidTr="00ED52BD">
        <w:trPr>
          <w:jc w:val="center"/>
        </w:trPr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5A383" w14:textId="77777777" w:rsidR="003514FD" w:rsidRPr="000B5E3D" w:rsidRDefault="003514FD" w:rsidP="00AC7B0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b/>
                <w:sz w:val="20"/>
              </w:rPr>
              <w:t>120km/h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ACCF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b/>
                <w:sz w:val="20"/>
              </w:rPr>
              <w:t>50%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6156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0.893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571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1.0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288B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0.943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23D4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318.33</w:t>
            </w:r>
          </w:p>
        </w:tc>
      </w:tr>
      <w:tr w:rsidR="003514FD" w14:paraId="668C7FAF" w14:textId="77777777" w:rsidTr="00ED52BD">
        <w:trPr>
          <w:jc w:val="center"/>
        </w:trPr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8967" w14:textId="77777777" w:rsidR="003514FD" w:rsidRDefault="003514FD" w:rsidP="00AC7B0B">
            <w:pPr>
              <w:rPr>
                <w:b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1933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b/>
                <w:sz w:val="20"/>
              </w:rPr>
              <w:t>80%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78D8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0</w:t>
            </w:r>
            <w:r w:rsidRPr="000B5E3D">
              <w:rPr>
                <w:rFonts w:ascii="Times New Roman" w:hAnsi="Times New Roman" w:cs="Times New Roman"/>
                <w:sz w:val="20"/>
              </w:rPr>
              <w:t>.924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BC99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0</w:t>
            </w:r>
            <w:r w:rsidRPr="000B5E3D">
              <w:rPr>
                <w:rFonts w:ascii="Times New Roman" w:hAnsi="Times New Roman" w:cs="Times New Roman"/>
                <w:sz w:val="20"/>
              </w:rPr>
              <w:t>.994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3A62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0</w:t>
            </w:r>
            <w:r w:rsidRPr="000B5E3D">
              <w:rPr>
                <w:rFonts w:ascii="Times New Roman" w:hAnsi="Times New Roman" w:cs="Times New Roman"/>
                <w:sz w:val="20"/>
              </w:rPr>
              <w:t>.958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A4BC" w14:textId="77777777" w:rsidR="003514FD" w:rsidRPr="000B5E3D" w:rsidRDefault="003514FD" w:rsidP="000B5E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5E3D">
              <w:rPr>
                <w:rFonts w:ascii="Times New Roman" w:hAnsi="Times New Roman" w:cs="Times New Roman" w:hint="eastAsia"/>
                <w:sz w:val="20"/>
              </w:rPr>
              <w:t>3</w:t>
            </w:r>
            <w:r w:rsidRPr="000B5E3D">
              <w:rPr>
                <w:rFonts w:ascii="Times New Roman" w:hAnsi="Times New Roman" w:cs="Times New Roman"/>
                <w:sz w:val="20"/>
              </w:rPr>
              <w:t>02.72</w:t>
            </w:r>
          </w:p>
        </w:tc>
      </w:tr>
    </w:tbl>
    <w:p w14:paraId="7EF766F0" w14:textId="77777777" w:rsidR="002157D6" w:rsidRDefault="002157D6" w:rsidP="00A472E1">
      <w:pPr>
        <w:rPr>
          <w:rFonts w:ascii="Times New Roman" w:hAnsi="Times New Roman" w:cs="Times New Roman"/>
          <w:kern w:val="0"/>
          <w:sz w:val="20"/>
          <w:szCs w:val="20"/>
        </w:rPr>
      </w:pPr>
    </w:p>
    <w:p w14:paraId="370B500A" w14:textId="0B4258CC" w:rsidR="003514FD" w:rsidRPr="002157D6" w:rsidRDefault="00A472E1" w:rsidP="00104E15">
      <w:pPr>
        <w:rPr>
          <w:rFonts w:ascii="Arial" w:eastAsia="宋体" w:hAnsi="Arial"/>
          <w:bCs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Based on the above </w:t>
      </w:r>
      <w:r w:rsidR="002157D6">
        <w:rPr>
          <w:rFonts w:ascii="Times New Roman" w:hAnsi="Times New Roman" w:cs="Times New Roman"/>
          <w:kern w:val="0"/>
          <w:sz w:val="20"/>
          <w:szCs w:val="20"/>
        </w:rPr>
        <w:t>compar</w:t>
      </w:r>
      <w:r w:rsidR="00D11AC7">
        <w:rPr>
          <w:rFonts w:ascii="Times New Roman" w:hAnsi="Times New Roman" w:cs="Times New Roman"/>
          <w:kern w:val="0"/>
          <w:sz w:val="20"/>
          <w:szCs w:val="20"/>
        </w:rPr>
        <w:t>is</w:t>
      </w:r>
      <w:r w:rsidR="00AB33EA">
        <w:rPr>
          <w:rFonts w:ascii="Times New Roman" w:hAnsi="Times New Roman" w:cs="Times New Roman"/>
          <w:kern w:val="0"/>
          <w:sz w:val="20"/>
          <w:szCs w:val="20"/>
        </w:rPr>
        <w:t>on result</w:t>
      </w:r>
      <w:r w:rsidR="00583E45">
        <w:rPr>
          <w:rFonts w:ascii="Times New Roman" w:hAnsi="Times New Roman" w:cs="Times New Roman"/>
          <w:kern w:val="0"/>
          <w:sz w:val="20"/>
          <w:szCs w:val="20"/>
        </w:rPr>
        <w:t>s</w:t>
      </w:r>
      <w:r w:rsidR="00AB33EA">
        <w:rPr>
          <w:rFonts w:ascii="Times New Roman" w:hAnsi="Times New Roman" w:cs="Times New Roman"/>
          <w:kern w:val="0"/>
          <w:sz w:val="20"/>
          <w:szCs w:val="20"/>
        </w:rPr>
        <w:t>,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we observe that:</w:t>
      </w:r>
    </w:p>
    <w:p w14:paraId="480A65F3" w14:textId="18D19189" w:rsidR="003514FD" w:rsidRPr="007257F2" w:rsidRDefault="003514FD" w:rsidP="003D7118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7257F2">
        <w:rPr>
          <w:rFonts w:ascii="Arial" w:eastAsia="宋体" w:hAnsi="Arial" w:cs="Arial" w:hint="eastAsia"/>
          <w:b/>
          <w:kern w:val="0"/>
          <w:sz w:val="20"/>
          <w:szCs w:val="20"/>
        </w:rPr>
        <w:t>O</w:t>
      </w:r>
      <w:r w:rsidRPr="007257F2">
        <w:rPr>
          <w:rFonts w:ascii="Arial" w:eastAsia="宋体" w:hAnsi="Arial" w:cs="Arial"/>
          <w:b/>
          <w:kern w:val="0"/>
          <w:sz w:val="20"/>
          <w:szCs w:val="20"/>
        </w:rPr>
        <w:t xml:space="preserve">bservation </w:t>
      </w:r>
      <w:r w:rsidR="000B65BD">
        <w:rPr>
          <w:rFonts w:ascii="Arial" w:eastAsia="宋体" w:hAnsi="Arial" w:cs="Arial"/>
          <w:b/>
          <w:kern w:val="0"/>
          <w:sz w:val="20"/>
          <w:szCs w:val="20"/>
        </w:rPr>
        <w:t>7</w:t>
      </w:r>
      <w:r w:rsidRPr="007257F2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 w:rsidRPr="007257F2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For </w:t>
      </w:r>
      <w:r w:rsidRPr="007257F2">
        <w:rPr>
          <w:rFonts w:ascii="Arial" w:eastAsia="宋体" w:hAnsi="Arial" w:cs="Arial"/>
          <w:b/>
          <w:kern w:val="0"/>
          <w:sz w:val="20"/>
          <w:szCs w:val="20"/>
        </w:rPr>
        <w:t xml:space="preserve">direct </w:t>
      </w:r>
      <w:r w:rsidR="008556C6" w:rsidRPr="007257F2">
        <w:rPr>
          <w:rFonts w:ascii="Arial" w:eastAsia="宋体" w:hAnsi="Arial" w:cs="Arial"/>
          <w:b/>
          <w:kern w:val="0"/>
          <w:sz w:val="20"/>
          <w:szCs w:val="20"/>
        </w:rPr>
        <w:t xml:space="preserve">measurement event </w:t>
      </w:r>
      <w:r w:rsidRPr="007257F2">
        <w:rPr>
          <w:rFonts w:ascii="Arial" w:eastAsia="宋体" w:hAnsi="Arial" w:cs="Arial"/>
          <w:b/>
          <w:kern w:val="0"/>
          <w:sz w:val="20"/>
          <w:szCs w:val="20"/>
        </w:rPr>
        <w:t>prediction</w:t>
      </w:r>
      <w:r w:rsidR="00F923BA" w:rsidRPr="007257F2">
        <w:rPr>
          <w:rFonts w:ascii="Arial" w:eastAsia="宋体" w:hAnsi="Arial" w:cs="Arial"/>
          <w:b/>
          <w:kern w:val="0"/>
          <w:sz w:val="20"/>
          <w:szCs w:val="20"/>
        </w:rPr>
        <w:t xml:space="preserve">, the </w:t>
      </w:r>
      <w:r w:rsidR="00501A13" w:rsidRPr="007257F2">
        <w:rPr>
          <w:rFonts w:ascii="Arial" w:eastAsia="宋体" w:hAnsi="Arial" w:cs="Arial"/>
          <w:b/>
          <w:kern w:val="0"/>
          <w:sz w:val="20"/>
          <w:szCs w:val="20"/>
        </w:rPr>
        <w:t>probability threshold ha</w:t>
      </w:r>
      <w:r w:rsidR="00BF43F6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="00501A13" w:rsidRPr="007257F2">
        <w:rPr>
          <w:rFonts w:ascii="Arial" w:eastAsia="宋体" w:hAnsi="Arial" w:cs="Arial"/>
          <w:b/>
          <w:kern w:val="0"/>
          <w:sz w:val="20"/>
          <w:szCs w:val="20"/>
        </w:rPr>
        <w:t xml:space="preserve"> some impact on the prediction performance</w:t>
      </w:r>
      <w:r w:rsidRPr="007257F2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: </w:t>
      </w:r>
    </w:p>
    <w:p w14:paraId="51F5FEB5" w14:textId="0B5547A1" w:rsidR="003514FD" w:rsidRPr="003D7118" w:rsidRDefault="003514FD" w:rsidP="006843E7">
      <w:pPr>
        <w:widowControl/>
        <w:rPr>
          <w:rFonts w:ascii="Arial" w:eastAsia="宋体" w:hAnsi="Arial" w:cs="Arial"/>
          <w:b/>
          <w:kern w:val="0"/>
          <w:sz w:val="20"/>
          <w:szCs w:val="20"/>
        </w:rPr>
      </w:pPr>
      <w:r w:rsidRPr="003D7118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-   </w:t>
      </w:r>
      <w:r w:rsidR="00FE6669" w:rsidRPr="003D7118">
        <w:rPr>
          <w:rFonts w:ascii="Arial" w:eastAsia="宋体" w:hAnsi="Arial" w:cs="Arial"/>
          <w:b/>
          <w:kern w:val="0"/>
          <w:sz w:val="20"/>
          <w:szCs w:val="20"/>
        </w:rPr>
        <w:t>P</w:t>
      </w:r>
      <w:r w:rsidRPr="003D7118">
        <w:rPr>
          <w:rFonts w:ascii="Arial" w:eastAsia="宋体" w:hAnsi="Arial" w:cs="Arial" w:hint="eastAsia"/>
          <w:b/>
          <w:kern w:val="0"/>
          <w:sz w:val="20"/>
          <w:szCs w:val="20"/>
        </w:rPr>
        <w:t>recis</w:t>
      </w:r>
      <w:r w:rsidR="00D11AC7" w:rsidRPr="003D7118">
        <w:rPr>
          <w:rFonts w:ascii="Arial" w:eastAsia="宋体" w:hAnsi="Arial" w:cs="Arial"/>
          <w:b/>
          <w:kern w:val="0"/>
          <w:sz w:val="20"/>
          <w:szCs w:val="20"/>
        </w:rPr>
        <w:t>i</w:t>
      </w:r>
      <w:r w:rsidRPr="003D7118">
        <w:rPr>
          <w:rFonts w:ascii="Arial" w:eastAsia="宋体" w:hAnsi="Arial" w:cs="Arial" w:hint="eastAsia"/>
          <w:b/>
          <w:kern w:val="0"/>
          <w:sz w:val="20"/>
          <w:szCs w:val="20"/>
        </w:rPr>
        <w:t>on increase when threshold increase</w:t>
      </w:r>
      <w:r w:rsidR="005B445A" w:rsidRPr="003D7118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Pr="003D7118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; </w:t>
      </w:r>
    </w:p>
    <w:p w14:paraId="65394104" w14:textId="61A9A3D5" w:rsidR="003514FD" w:rsidRPr="003D7118" w:rsidRDefault="003514FD" w:rsidP="006843E7">
      <w:pPr>
        <w:widowControl/>
        <w:rPr>
          <w:rFonts w:ascii="Arial" w:eastAsia="宋体" w:hAnsi="Arial" w:cs="Arial"/>
          <w:b/>
          <w:kern w:val="0"/>
          <w:sz w:val="20"/>
          <w:szCs w:val="20"/>
        </w:rPr>
      </w:pPr>
      <w:r w:rsidRPr="003D7118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-   </w:t>
      </w:r>
      <w:r w:rsidR="00FE6669" w:rsidRPr="003D7118">
        <w:rPr>
          <w:rFonts w:ascii="Arial" w:eastAsia="宋体" w:hAnsi="Arial" w:cs="Arial"/>
          <w:b/>
          <w:kern w:val="0"/>
          <w:sz w:val="20"/>
          <w:szCs w:val="20"/>
        </w:rPr>
        <w:t>R</w:t>
      </w:r>
      <w:r w:rsidRPr="003D7118">
        <w:rPr>
          <w:rFonts w:ascii="Arial" w:eastAsia="宋体" w:hAnsi="Arial" w:cs="Arial" w:hint="eastAsia"/>
          <w:b/>
          <w:kern w:val="0"/>
          <w:sz w:val="20"/>
          <w:szCs w:val="20"/>
        </w:rPr>
        <w:t>ecall decrease</w:t>
      </w:r>
      <w:r w:rsidR="00D11AC7" w:rsidRPr="003D7118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Pr="003D7118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 when threshold increase</w:t>
      </w:r>
      <w:r w:rsidR="005B445A" w:rsidRPr="003D7118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Pr="003D7118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; </w:t>
      </w:r>
    </w:p>
    <w:p w14:paraId="6080196F" w14:textId="43FF12FF" w:rsidR="003514FD" w:rsidRPr="003D7118" w:rsidRDefault="003514FD" w:rsidP="006843E7">
      <w:pPr>
        <w:widowControl/>
        <w:rPr>
          <w:rFonts w:ascii="Arial" w:eastAsia="宋体" w:hAnsi="Arial" w:cs="Arial"/>
          <w:b/>
          <w:kern w:val="0"/>
          <w:sz w:val="20"/>
          <w:szCs w:val="20"/>
        </w:rPr>
      </w:pPr>
      <w:r w:rsidRPr="003D7118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-   </w:t>
      </w:r>
      <w:r w:rsidR="00FE6669" w:rsidRPr="003D7118">
        <w:rPr>
          <w:rFonts w:ascii="Arial" w:eastAsia="宋体" w:hAnsi="Arial" w:cs="Arial"/>
          <w:b/>
          <w:kern w:val="0"/>
          <w:sz w:val="20"/>
          <w:szCs w:val="20"/>
        </w:rPr>
        <w:t>F</w:t>
      </w:r>
      <w:r w:rsidRPr="003D7118">
        <w:rPr>
          <w:rFonts w:ascii="Arial" w:eastAsia="宋体" w:hAnsi="Arial" w:cs="Arial" w:hint="eastAsia"/>
          <w:b/>
          <w:kern w:val="0"/>
          <w:sz w:val="20"/>
          <w:szCs w:val="20"/>
        </w:rPr>
        <w:t>1 score increase</w:t>
      </w:r>
      <w:r w:rsidR="00D11AC7" w:rsidRPr="003D7118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Pr="003D7118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 when threshold increase</w:t>
      </w:r>
      <w:r w:rsidR="005B445A" w:rsidRPr="003D7118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Pr="003D7118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; </w:t>
      </w:r>
    </w:p>
    <w:p w14:paraId="2D5C8F24" w14:textId="2DDE606D" w:rsidR="003514FD" w:rsidRPr="003D7118" w:rsidRDefault="003514FD" w:rsidP="006843E7">
      <w:pPr>
        <w:widowControl/>
        <w:rPr>
          <w:rFonts w:ascii="Arial" w:eastAsia="宋体" w:hAnsi="Arial" w:cs="Arial"/>
          <w:b/>
          <w:kern w:val="0"/>
          <w:sz w:val="20"/>
          <w:szCs w:val="20"/>
        </w:rPr>
      </w:pPr>
      <w:r w:rsidRPr="003D7118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-   </w:t>
      </w:r>
      <w:r w:rsidR="00FE6669" w:rsidRPr="003D7118">
        <w:rPr>
          <w:rFonts w:ascii="Arial" w:eastAsia="宋体" w:hAnsi="Arial" w:cs="Arial"/>
          <w:b/>
          <w:kern w:val="0"/>
          <w:sz w:val="20"/>
          <w:szCs w:val="20"/>
        </w:rPr>
        <w:t>Average advance duration</w:t>
      </w:r>
      <w:r w:rsidR="00FE6669" w:rsidRPr="003D7118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 </w:t>
      </w:r>
      <w:r w:rsidR="00F7043F" w:rsidRPr="003D7118">
        <w:rPr>
          <w:rFonts w:ascii="Arial" w:eastAsia="宋体" w:hAnsi="Arial" w:cs="Arial" w:hint="eastAsia"/>
          <w:b/>
          <w:kern w:val="0"/>
          <w:sz w:val="20"/>
          <w:szCs w:val="20"/>
        </w:rPr>
        <w:t>decrease</w:t>
      </w:r>
      <w:r w:rsidR="00F7043F" w:rsidRPr="003D7118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="00F7043F" w:rsidRPr="003D7118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 when threshold increase</w:t>
      </w:r>
      <w:r w:rsidR="00F7043F" w:rsidRPr="003D7118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="001D041B" w:rsidRPr="003D7118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4EE4D86F" w14:textId="4BFB2656" w:rsidR="00F40384" w:rsidRDefault="00CF405D" w:rsidP="00F40384">
      <w:pPr>
        <w:rPr>
          <w:rFonts w:ascii="Times New Roman" w:hAnsi="Times New Roman" w:cs="Times New Roman"/>
          <w:kern w:val="0"/>
          <w:sz w:val="20"/>
          <w:szCs w:val="20"/>
        </w:rPr>
      </w:pPr>
      <w:r w:rsidRPr="00CE24FF">
        <w:rPr>
          <w:rFonts w:ascii="Times New Roman" w:hAnsi="Times New Roman" w:cs="Times New Roman" w:hint="eastAsia"/>
          <w:kern w:val="0"/>
          <w:sz w:val="20"/>
          <w:szCs w:val="20"/>
        </w:rPr>
        <w:t>A</w:t>
      </w:r>
      <w:r w:rsidRPr="00CE24FF">
        <w:rPr>
          <w:rFonts w:ascii="Times New Roman" w:hAnsi="Times New Roman" w:cs="Times New Roman"/>
          <w:kern w:val="0"/>
          <w:sz w:val="20"/>
          <w:szCs w:val="20"/>
        </w:rPr>
        <w:t>t the RAN2#129 meeting, some companies observed that F1 score for direct measurement is very good</w:t>
      </w:r>
      <w:r w:rsidR="00CE24FF" w:rsidRPr="00CE24FF">
        <w:rPr>
          <w:rFonts w:ascii="Times New Roman" w:hAnsi="Times New Roman" w:cs="Times New Roman"/>
          <w:kern w:val="0"/>
          <w:sz w:val="20"/>
          <w:szCs w:val="20"/>
        </w:rPr>
        <w:t>.</w:t>
      </w:r>
      <w:r w:rsidR="00CE24FF">
        <w:rPr>
          <w:rFonts w:ascii="Times New Roman" w:hAnsi="Times New Roman" w:cs="Times New Roman"/>
          <w:kern w:val="0"/>
          <w:sz w:val="20"/>
          <w:szCs w:val="20"/>
        </w:rPr>
        <w:t xml:space="preserve"> We </w:t>
      </w:r>
      <w:r w:rsidR="0068084C">
        <w:rPr>
          <w:rFonts w:ascii="Times New Roman" w:hAnsi="Times New Roman" w:cs="Times New Roman"/>
          <w:kern w:val="0"/>
          <w:sz w:val="20"/>
          <w:szCs w:val="20"/>
        </w:rPr>
        <w:t xml:space="preserve">compare the F1 score of indirect and direct prediction, </w:t>
      </w:r>
      <w:r w:rsidR="003574EA">
        <w:rPr>
          <w:rFonts w:ascii="Times New Roman" w:hAnsi="Times New Roman" w:cs="Times New Roman"/>
          <w:kern w:val="0"/>
          <w:sz w:val="20"/>
          <w:szCs w:val="20"/>
        </w:rPr>
        <w:t>t</w:t>
      </w:r>
      <w:r w:rsidR="003574EA" w:rsidRPr="006F4736">
        <w:rPr>
          <w:rFonts w:ascii="Times New Roman" w:hAnsi="Times New Roman" w:cs="Times New Roman"/>
          <w:kern w:val="0"/>
          <w:sz w:val="20"/>
          <w:szCs w:val="20"/>
        </w:rPr>
        <w:t>he simulation results</w:t>
      </w:r>
      <w:r w:rsidR="008D648C">
        <w:rPr>
          <w:rFonts w:ascii="Times New Roman" w:hAnsi="Times New Roman" w:cs="Times New Roman"/>
          <w:kern w:val="0"/>
          <w:sz w:val="20"/>
          <w:szCs w:val="20"/>
        </w:rPr>
        <w:t xml:space="preserve"> are </w:t>
      </w:r>
      <w:r w:rsidR="008D648C" w:rsidRPr="006F4736">
        <w:rPr>
          <w:rFonts w:ascii="Times New Roman" w:hAnsi="Times New Roman" w:cs="Times New Roman"/>
          <w:kern w:val="0"/>
          <w:sz w:val="20"/>
          <w:szCs w:val="20"/>
        </w:rPr>
        <w:t xml:space="preserve">illustrated in </w:t>
      </w:r>
      <w:r w:rsidR="008D648C" w:rsidRPr="00A060DB">
        <w:rPr>
          <w:rFonts w:ascii="Times New Roman" w:hAnsi="Times New Roman" w:cs="Times New Roman"/>
          <w:b/>
          <w:kern w:val="0"/>
          <w:sz w:val="20"/>
          <w:szCs w:val="20"/>
        </w:rPr>
        <w:t>Table 2.2-</w:t>
      </w:r>
      <w:r w:rsidR="00CF657B">
        <w:rPr>
          <w:rFonts w:ascii="Times New Roman" w:hAnsi="Times New Roman" w:cs="Times New Roman"/>
          <w:b/>
          <w:kern w:val="0"/>
          <w:sz w:val="20"/>
          <w:szCs w:val="20"/>
        </w:rPr>
        <w:t>5</w:t>
      </w:r>
      <w:r w:rsidR="008D648C" w:rsidRPr="006F4736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2DCB19C1" w14:textId="715ACDE7" w:rsidR="00DC7491" w:rsidRDefault="00DC7491" w:rsidP="00DC7491">
      <w:pPr>
        <w:jc w:val="center"/>
        <w:rPr>
          <w:rFonts w:ascii="Arial" w:hAnsi="Arial" w:cs="Arial"/>
          <w:b/>
          <w:kern w:val="0"/>
          <w:sz w:val="20"/>
          <w:szCs w:val="24"/>
        </w:rPr>
      </w:pPr>
      <w:r w:rsidRPr="00186C68">
        <w:rPr>
          <w:rFonts w:ascii="Arial" w:hAnsi="Arial" w:cs="Arial"/>
          <w:b/>
          <w:kern w:val="0"/>
          <w:sz w:val="20"/>
          <w:szCs w:val="24"/>
        </w:rPr>
        <w:t>Table 2.</w:t>
      </w:r>
      <w:r>
        <w:rPr>
          <w:rFonts w:ascii="Arial" w:hAnsi="Arial" w:cs="Arial"/>
          <w:b/>
          <w:kern w:val="0"/>
          <w:sz w:val="20"/>
          <w:szCs w:val="24"/>
        </w:rPr>
        <w:t>2-</w:t>
      </w:r>
      <w:r w:rsidR="001F6AF0">
        <w:rPr>
          <w:rFonts w:ascii="Arial" w:hAnsi="Arial" w:cs="Arial"/>
          <w:b/>
          <w:kern w:val="0"/>
          <w:sz w:val="20"/>
          <w:szCs w:val="24"/>
        </w:rPr>
        <w:t>5</w:t>
      </w:r>
      <w:r>
        <w:rPr>
          <w:rFonts w:ascii="Arial" w:hAnsi="Arial" w:cs="Arial"/>
          <w:b/>
          <w:kern w:val="0"/>
          <w:sz w:val="20"/>
          <w:szCs w:val="24"/>
        </w:rPr>
        <w:t>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Simulation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results</w:t>
      </w:r>
      <w:r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4"/>
        </w:rPr>
        <w:t>of</w:t>
      </w:r>
      <w:r>
        <w:rPr>
          <w:rFonts w:ascii="Arial" w:hAnsi="Arial" w:cs="Arial"/>
          <w:b/>
          <w:kern w:val="0"/>
          <w:sz w:val="20"/>
          <w:szCs w:val="24"/>
        </w:rPr>
        <w:t xml:space="preserve"> measurement event prediction</w:t>
      </w:r>
    </w:p>
    <w:p w14:paraId="2139CFED" w14:textId="3B16394C" w:rsidR="00B9490C" w:rsidRPr="00CE24FF" w:rsidRDefault="00DC7491" w:rsidP="00D374A2">
      <w:pPr>
        <w:jc w:val="center"/>
        <w:rPr>
          <w:rFonts w:ascii="Times New Roman" w:hAnsi="Times New Roman" w:cs="Times New Roman"/>
          <w:kern w:val="0"/>
          <w:sz w:val="20"/>
          <w:szCs w:val="20"/>
        </w:rPr>
      </w:pPr>
      <w:r w:rsidRPr="008E0C5E">
        <w:rPr>
          <w:rFonts w:ascii="Arial" w:hAnsi="Arial" w:cs="Arial" w:hint="eastAsia"/>
          <w:b/>
          <w:kern w:val="0"/>
          <w:sz w:val="20"/>
          <w:szCs w:val="24"/>
        </w:rPr>
        <w:t>(</w:t>
      </w:r>
      <w:r w:rsidR="002B0A6A">
        <w:rPr>
          <w:rFonts w:ascii="Arial" w:hAnsi="Arial" w:cs="Arial"/>
          <w:b/>
          <w:kern w:val="0"/>
          <w:sz w:val="20"/>
          <w:szCs w:val="24"/>
        </w:rPr>
        <w:t>indirect vs direct</w:t>
      </w:r>
      <w:r w:rsidRPr="008E0C5E">
        <w:rPr>
          <w:rFonts w:ascii="Arial" w:hAnsi="Arial" w:cs="Arial"/>
          <w:b/>
          <w:kern w:val="0"/>
          <w:sz w:val="20"/>
          <w:szCs w:val="24"/>
        </w:rPr>
        <w:t>)</w:t>
      </w:r>
    </w:p>
    <w:tbl>
      <w:tblPr>
        <w:tblStyle w:val="a9"/>
        <w:tblW w:w="7933" w:type="dxa"/>
        <w:jc w:val="center"/>
        <w:tblLook w:val="04A0" w:firstRow="1" w:lastRow="0" w:firstColumn="1" w:lastColumn="0" w:noHBand="0" w:noVBand="1"/>
      </w:tblPr>
      <w:tblGrid>
        <w:gridCol w:w="1356"/>
        <w:gridCol w:w="1399"/>
        <w:gridCol w:w="1399"/>
        <w:gridCol w:w="3779"/>
      </w:tblGrid>
      <w:tr w:rsidR="00C30DAC" w14:paraId="71DEC5A1" w14:textId="77777777" w:rsidTr="00C751EF">
        <w:trPr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0ACB" w14:textId="77777777" w:rsidR="00C30DAC" w:rsidRPr="0069408D" w:rsidRDefault="00C30DAC" w:rsidP="0069408D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39E0" w14:textId="77777777" w:rsidR="00C30DAC" w:rsidRDefault="00C30DAC" w:rsidP="00585CF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D9DF" w14:textId="538C6D85" w:rsidR="00C30DAC" w:rsidRPr="00A52256" w:rsidRDefault="00C30DAC" w:rsidP="00585CF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F</w:t>
            </w:r>
            <w:r w:rsidRPr="00A52256">
              <w:rPr>
                <w:rFonts w:ascii="Times New Roman" w:hAnsi="Times New Roman" w:cs="Times New Roman" w:hint="eastAsia"/>
                <w:b/>
                <w:sz w:val="20"/>
              </w:rPr>
              <w:t>1 score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6DA9" w14:textId="789010F7" w:rsidR="00C30DAC" w:rsidRPr="00A52256" w:rsidRDefault="00C30DAC" w:rsidP="00C30DAC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45FF2">
              <w:rPr>
                <w:rFonts w:ascii="Times New Roman" w:hAnsi="Times New Roman" w:cs="Times New Roman"/>
                <w:b/>
                <w:sz w:val="20"/>
              </w:rPr>
              <w:t>Average advance duration (</w:t>
            </w:r>
            <w:proofErr w:type="spellStart"/>
            <w:r w:rsidRPr="00345FF2">
              <w:rPr>
                <w:rFonts w:ascii="Times New Roman" w:hAnsi="Times New Roman" w:cs="Times New Roman"/>
                <w:b/>
                <w:sz w:val="20"/>
              </w:rPr>
              <w:t>ms</w:t>
            </w:r>
            <w:proofErr w:type="spellEnd"/>
            <w:r w:rsidRPr="00345FF2">
              <w:rPr>
                <w:rFonts w:ascii="Times New Roman" w:hAnsi="Times New Roman" w:cs="Times New Roman"/>
                <w:b/>
                <w:sz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9404A7" w14:paraId="3C1BE09B" w14:textId="77777777" w:rsidTr="006843E7">
        <w:trPr>
          <w:jc w:val="center"/>
        </w:trPr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0AEFF" w14:textId="77777777" w:rsidR="009404A7" w:rsidRPr="0069408D" w:rsidRDefault="009404A7" w:rsidP="006843E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9408D">
              <w:rPr>
                <w:rFonts w:ascii="Times New Roman" w:hAnsi="Times New Roman" w:cs="Times New Roman" w:hint="eastAsia"/>
                <w:b/>
                <w:sz w:val="20"/>
              </w:rPr>
              <w:t>6</w:t>
            </w:r>
            <w:r w:rsidRPr="0069408D">
              <w:rPr>
                <w:rFonts w:ascii="Times New Roman" w:hAnsi="Times New Roman" w:cs="Times New Roman"/>
                <w:b/>
                <w:sz w:val="20"/>
              </w:rPr>
              <w:t>0km/h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82A9B" w14:textId="40983EF8" w:rsidR="009404A7" w:rsidRPr="005B6F3C" w:rsidRDefault="009404A7" w:rsidP="00585CF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I</w:t>
            </w:r>
            <w:r w:rsidRPr="00A52256">
              <w:rPr>
                <w:rFonts w:ascii="Times New Roman" w:hAnsi="Times New Roman" w:cs="Times New Roman"/>
                <w:b/>
                <w:sz w:val="20"/>
              </w:rPr>
              <w:t>ndirect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29B4" w14:textId="333479FA" w:rsidR="009404A7" w:rsidRPr="005B6F3C" w:rsidRDefault="009404A7" w:rsidP="00585CF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B6F3C">
              <w:rPr>
                <w:rFonts w:ascii="Times New Roman" w:hAnsi="Times New Roman" w:cs="Times New Roman"/>
                <w:sz w:val="20"/>
              </w:rPr>
              <w:t>0.968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1EA6" w14:textId="77777777" w:rsidR="009404A7" w:rsidRPr="005B6F3C" w:rsidRDefault="009404A7" w:rsidP="00585CF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B6F3C">
              <w:rPr>
                <w:rFonts w:ascii="Times New Roman" w:hAnsi="Times New Roman" w:cs="Times New Roman" w:hint="eastAsia"/>
                <w:sz w:val="20"/>
              </w:rPr>
              <w:t>3</w:t>
            </w:r>
            <w:r w:rsidRPr="005B6F3C">
              <w:rPr>
                <w:rFonts w:ascii="Times New Roman" w:hAnsi="Times New Roman" w:cs="Times New Roman"/>
                <w:sz w:val="20"/>
              </w:rPr>
              <w:t>19.03</w:t>
            </w:r>
          </w:p>
        </w:tc>
      </w:tr>
      <w:tr w:rsidR="009404A7" w14:paraId="4DBCCBA5" w14:textId="77777777" w:rsidTr="006843E7">
        <w:trPr>
          <w:jc w:val="center"/>
        </w:trPr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F665B" w14:textId="77777777" w:rsidR="009404A7" w:rsidRPr="0069408D" w:rsidRDefault="009404A7" w:rsidP="006843E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2E25B" w14:textId="3BE44CE5" w:rsidR="009404A7" w:rsidRPr="005B6F3C" w:rsidRDefault="009404A7" w:rsidP="00585CF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D</w:t>
            </w:r>
            <w:r w:rsidRPr="00A52256">
              <w:rPr>
                <w:rFonts w:ascii="Times New Roman" w:hAnsi="Times New Roman" w:cs="Times New Roman"/>
                <w:b/>
                <w:sz w:val="20"/>
              </w:rPr>
              <w:t>irect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7565" w14:textId="3F444B31" w:rsidR="009404A7" w:rsidRPr="005B6F3C" w:rsidRDefault="009404A7" w:rsidP="00585CF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B6F3C">
              <w:rPr>
                <w:rFonts w:ascii="Times New Roman" w:hAnsi="Times New Roman" w:cs="Times New Roman" w:hint="eastAsia"/>
                <w:sz w:val="20"/>
              </w:rPr>
              <w:t>0</w:t>
            </w:r>
            <w:r w:rsidRPr="005B6F3C">
              <w:rPr>
                <w:rFonts w:ascii="Times New Roman" w:hAnsi="Times New Roman" w:cs="Times New Roman"/>
                <w:sz w:val="20"/>
              </w:rPr>
              <w:t>.963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B2D6" w14:textId="7A261DAE" w:rsidR="009404A7" w:rsidRPr="005B6F3C" w:rsidRDefault="009404A7" w:rsidP="00585CF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B6F3C">
              <w:rPr>
                <w:rFonts w:ascii="Times New Roman" w:hAnsi="Times New Roman" w:cs="Times New Roman" w:hint="eastAsia"/>
                <w:sz w:val="20"/>
              </w:rPr>
              <w:t>3</w:t>
            </w:r>
            <w:r w:rsidRPr="005B6F3C">
              <w:rPr>
                <w:rFonts w:ascii="Times New Roman" w:hAnsi="Times New Roman" w:cs="Times New Roman"/>
                <w:sz w:val="20"/>
              </w:rPr>
              <w:t>10.10</w:t>
            </w:r>
          </w:p>
        </w:tc>
      </w:tr>
      <w:tr w:rsidR="009404A7" w14:paraId="1A567EAB" w14:textId="77777777" w:rsidTr="006843E7">
        <w:trPr>
          <w:jc w:val="center"/>
        </w:trPr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46FE1" w14:textId="77777777" w:rsidR="009404A7" w:rsidRPr="0069408D" w:rsidRDefault="009404A7" w:rsidP="006843E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9408D">
              <w:rPr>
                <w:rFonts w:ascii="Times New Roman" w:hAnsi="Times New Roman" w:cs="Times New Roman" w:hint="eastAsia"/>
                <w:b/>
                <w:sz w:val="20"/>
              </w:rPr>
              <w:t>9</w:t>
            </w:r>
            <w:r w:rsidRPr="0069408D">
              <w:rPr>
                <w:rFonts w:ascii="Times New Roman" w:hAnsi="Times New Roman" w:cs="Times New Roman"/>
                <w:b/>
                <w:sz w:val="20"/>
              </w:rPr>
              <w:t>0km/h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72F0D" w14:textId="043F4372" w:rsidR="009404A7" w:rsidRPr="005B6F3C" w:rsidRDefault="009404A7" w:rsidP="008C1E9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I</w:t>
            </w:r>
            <w:r w:rsidRPr="00A52256">
              <w:rPr>
                <w:rFonts w:ascii="Times New Roman" w:hAnsi="Times New Roman" w:cs="Times New Roman"/>
                <w:b/>
                <w:sz w:val="20"/>
              </w:rPr>
              <w:t>ndirect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CED9" w14:textId="6A1EDED3" w:rsidR="009404A7" w:rsidRPr="005B6F3C" w:rsidRDefault="009404A7" w:rsidP="008C1E9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B6F3C">
              <w:rPr>
                <w:rFonts w:ascii="Times New Roman" w:hAnsi="Times New Roman" w:cs="Times New Roman" w:hint="eastAsia"/>
                <w:sz w:val="20"/>
              </w:rPr>
              <w:t>0</w:t>
            </w:r>
            <w:r w:rsidRPr="005B6F3C">
              <w:rPr>
                <w:rFonts w:ascii="Times New Roman" w:hAnsi="Times New Roman" w:cs="Times New Roman"/>
                <w:sz w:val="20"/>
              </w:rPr>
              <w:t>.966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54C8" w14:textId="77777777" w:rsidR="009404A7" w:rsidRPr="005B6F3C" w:rsidRDefault="009404A7" w:rsidP="008C1E9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B6F3C">
              <w:rPr>
                <w:rFonts w:ascii="Times New Roman" w:hAnsi="Times New Roman" w:cs="Times New Roman" w:hint="eastAsia"/>
                <w:sz w:val="20"/>
              </w:rPr>
              <w:t>3</w:t>
            </w:r>
            <w:r w:rsidRPr="005B6F3C">
              <w:rPr>
                <w:rFonts w:ascii="Times New Roman" w:hAnsi="Times New Roman" w:cs="Times New Roman"/>
                <w:sz w:val="20"/>
              </w:rPr>
              <w:t>18.37</w:t>
            </w:r>
          </w:p>
        </w:tc>
      </w:tr>
      <w:tr w:rsidR="009404A7" w14:paraId="31D2400F" w14:textId="77777777" w:rsidTr="006843E7">
        <w:trPr>
          <w:jc w:val="center"/>
        </w:trPr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E4037" w14:textId="77777777" w:rsidR="009404A7" w:rsidRPr="0069408D" w:rsidRDefault="009404A7" w:rsidP="006843E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2D21D" w14:textId="0A0B13C1" w:rsidR="009404A7" w:rsidRPr="005B6F3C" w:rsidRDefault="009404A7" w:rsidP="008C1E9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D</w:t>
            </w:r>
            <w:r w:rsidRPr="00A52256">
              <w:rPr>
                <w:rFonts w:ascii="Times New Roman" w:hAnsi="Times New Roman" w:cs="Times New Roman"/>
                <w:b/>
                <w:sz w:val="20"/>
              </w:rPr>
              <w:t>irect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7CC2" w14:textId="19C1743F" w:rsidR="009404A7" w:rsidRPr="005B6F3C" w:rsidRDefault="009404A7" w:rsidP="008C1E9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B6F3C">
              <w:rPr>
                <w:rFonts w:ascii="Times New Roman" w:hAnsi="Times New Roman" w:cs="Times New Roman" w:hint="eastAsia"/>
                <w:sz w:val="20"/>
              </w:rPr>
              <w:t>0</w:t>
            </w:r>
            <w:r w:rsidRPr="005B6F3C">
              <w:rPr>
                <w:rFonts w:ascii="Times New Roman" w:hAnsi="Times New Roman" w:cs="Times New Roman"/>
                <w:sz w:val="20"/>
              </w:rPr>
              <w:t>.942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76DB" w14:textId="028CCC73" w:rsidR="009404A7" w:rsidRPr="005B6F3C" w:rsidRDefault="009404A7" w:rsidP="008C1E9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B6F3C">
              <w:rPr>
                <w:rFonts w:ascii="Times New Roman" w:hAnsi="Times New Roman" w:cs="Times New Roman" w:hint="eastAsia"/>
                <w:sz w:val="20"/>
              </w:rPr>
              <w:t>3</w:t>
            </w:r>
            <w:r w:rsidRPr="005B6F3C">
              <w:rPr>
                <w:rFonts w:ascii="Times New Roman" w:hAnsi="Times New Roman" w:cs="Times New Roman"/>
                <w:sz w:val="20"/>
              </w:rPr>
              <w:t>08.83</w:t>
            </w:r>
          </w:p>
        </w:tc>
      </w:tr>
      <w:tr w:rsidR="009404A7" w14:paraId="71AD3093" w14:textId="77777777" w:rsidTr="006843E7">
        <w:trPr>
          <w:jc w:val="center"/>
        </w:trPr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4636E6" w14:textId="77777777" w:rsidR="009404A7" w:rsidRPr="0069408D" w:rsidRDefault="009404A7" w:rsidP="006843E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9408D">
              <w:rPr>
                <w:rFonts w:ascii="Times New Roman" w:hAnsi="Times New Roman" w:cs="Times New Roman" w:hint="eastAsia"/>
                <w:b/>
                <w:sz w:val="20"/>
              </w:rPr>
              <w:t>1</w:t>
            </w:r>
            <w:r w:rsidRPr="0069408D">
              <w:rPr>
                <w:rFonts w:ascii="Times New Roman" w:hAnsi="Times New Roman" w:cs="Times New Roman"/>
                <w:b/>
                <w:sz w:val="20"/>
              </w:rPr>
              <w:t>20km/h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A30F" w14:textId="03127861" w:rsidR="009404A7" w:rsidRPr="005B6F3C" w:rsidRDefault="009404A7" w:rsidP="008C1E9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I</w:t>
            </w:r>
            <w:r w:rsidRPr="00A52256">
              <w:rPr>
                <w:rFonts w:ascii="Times New Roman" w:hAnsi="Times New Roman" w:cs="Times New Roman"/>
                <w:b/>
                <w:sz w:val="20"/>
              </w:rPr>
              <w:t>ndirect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C1B0" w14:textId="7E06D7BF" w:rsidR="009404A7" w:rsidRPr="005B6F3C" w:rsidRDefault="009404A7" w:rsidP="008C1E9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B6F3C">
              <w:rPr>
                <w:rFonts w:ascii="Times New Roman" w:hAnsi="Times New Roman" w:cs="Times New Roman" w:hint="eastAsia"/>
                <w:sz w:val="20"/>
              </w:rPr>
              <w:t>0</w:t>
            </w:r>
            <w:r w:rsidRPr="005B6F3C">
              <w:rPr>
                <w:rFonts w:ascii="Times New Roman" w:hAnsi="Times New Roman" w:cs="Times New Roman"/>
                <w:sz w:val="20"/>
              </w:rPr>
              <w:t>.967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D9DF" w14:textId="77777777" w:rsidR="009404A7" w:rsidRPr="005B6F3C" w:rsidRDefault="009404A7" w:rsidP="008C1E9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B6F3C">
              <w:rPr>
                <w:rFonts w:ascii="Times New Roman" w:hAnsi="Times New Roman" w:cs="Times New Roman" w:hint="eastAsia"/>
                <w:sz w:val="20"/>
              </w:rPr>
              <w:t>3</w:t>
            </w:r>
            <w:r w:rsidRPr="005B6F3C">
              <w:rPr>
                <w:rFonts w:ascii="Times New Roman" w:hAnsi="Times New Roman" w:cs="Times New Roman"/>
                <w:sz w:val="20"/>
              </w:rPr>
              <w:t>14.53</w:t>
            </w:r>
          </w:p>
        </w:tc>
      </w:tr>
      <w:tr w:rsidR="009404A7" w14:paraId="2C1F0670" w14:textId="77777777" w:rsidTr="00C751EF">
        <w:trPr>
          <w:jc w:val="center"/>
        </w:trPr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80DFF" w14:textId="77777777" w:rsidR="009404A7" w:rsidRPr="0069408D" w:rsidRDefault="009404A7" w:rsidP="008C1E92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28B51" w14:textId="76A0E485" w:rsidR="009404A7" w:rsidRPr="005B6F3C" w:rsidRDefault="009404A7" w:rsidP="008C1E9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D</w:t>
            </w:r>
            <w:r w:rsidRPr="00A52256">
              <w:rPr>
                <w:rFonts w:ascii="Times New Roman" w:hAnsi="Times New Roman" w:cs="Times New Roman"/>
                <w:b/>
                <w:sz w:val="20"/>
              </w:rPr>
              <w:t>irect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D444" w14:textId="36D4A286" w:rsidR="009404A7" w:rsidRPr="005B6F3C" w:rsidRDefault="009404A7" w:rsidP="008C1E9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B6F3C">
              <w:rPr>
                <w:rFonts w:ascii="Times New Roman" w:hAnsi="Times New Roman" w:cs="Times New Roman" w:hint="eastAsia"/>
                <w:sz w:val="20"/>
              </w:rPr>
              <w:t>0</w:t>
            </w:r>
            <w:r w:rsidRPr="005B6F3C">
              <w:rPr>
                <w:rFonts w:ascii="Times New Roman" w:hAnsi="Times New Roman" w:cs="Times New Roman"/>
                <w:sz w:val="20"/>
              </w:rPr>
              <w:t>.958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5FEC" w14:textId="731EEF51" w:rsidR="009404A7" w:rsidRPr="005B6F3C" w:rsidRDefault="009404A7" w:rsidP="008C1E9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B6F3C">
              <w:rPr>
                <w:rFonts w:ascii="Times New Roman" w:hAnsi="Times New Roman" w:cs="Times New Roman" w:hint="eastAsia"/>
                <w:sz w:val="20"/>
              </w:rPr>
              <w:t>3</w:t>
            </w:r>
            <w:r w:rsidRPr="005B6F3C">
              <w:rPr>
                <w:rFonts w:ascii="Times New Roman" w:hAnsi="Times New Roman" w:cs="Times New Roman"/>
                <w:sz w:val="20"/>
              </w:rPr>
              <w:t>02.72</w:t>
            </w:r>
          </w:p>
        </w:tc>
      </w:tr>
    </w:tbl>
    <w:p w14:paraId="2733044B" w14:textId="5A3313F7" w:rsidR="00601C24" w:rsidRDefault="00690DFD" w:rsidP="00C94E22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    Note: </w:t>
      </w:r>
      <w:r w:rsidR="00363F08">
        <w:rPr>
          <w:rFonts w:ascii="Times New Roman" w:hAnsi="Times New Roman" w:cs="Times New Roman"/>
          <w:kern w:val="0"/>
          <w:sz w:val="20"/>
          <w:szCs w:val="20"/>
        </w:rPr>
        <w:t>for direct pred</w:t>
      </w:r>
      <w:r w:rsidR="00E52C56">
        <w:rPr>
          <w:rFonts w:ascii="Times New Roman" w:hAnsi="Times New Roman" w:cs="Times New Roman"/>
          <w:kern w:val="0"/>
          <w:sz w:val="20"/>
          <w:szCs w:val="20"/>
        </w:rPr>
        <w:t>i</w:t>
      </w:r>
      <w:r w:rsidR="00363F08">
        <w:rPr>
          <w:rFonts w:ascii="Times New Roman" w:hAnsi="Times New Roman" w:cs="Times New Roman"/>
          <w:kern w:val="0"/>
          <w:sz w:val="20"/>
          <w:szCs w:val="20"/>
        </w:rPr>
        <w:t>ct</w:t>
      </w:r>
      <w:r w:rsidR="00E52C56">
        <w:rPr>
          <w:rFonts w:ascii="Times New Roman" w:hAnsi="Times New Roman" w:cs="Times New Roman"/>
          <w:kern w:val="0"/>
          <w:sz w:val="20"/>
          <w:szCs w:val="20"/>
        </w:rPr>
        <w:t>i</w:t>
      </w:r>
      <w:r w:rsidR="00363F08">
        <w:rPr>
          <w:rFonts w:ascii="Times New Roman" w:hAnsi="Times New Roman" w:cs="Times New Roman"/>
          <w:kern w:val="0"/>
          <w:sz w:val="20"/>
          <w:szCs w:val="20"/>
        </w:rPr>
        <w:t xml:space="preserve">on, </w:t>
      </w:r>
      <w:r w:rsidR="004D6CE8" w:rsidRPr="004D6CE8">
        <w:rPr>
          <w:rFonts w:ascii="Times New Roman" w:hAnsi="Times New Roman" w:cs="Times New Roman"/>
          <w:kern w:val="0"/>
          <w:sz w:val="20"/>
          <w:szCs w:val="20"/>
        </w:rPr>
        <w:t>probability threshold = 80%</w:t>
      </w:r>
    </w:p>
    <w:p w14:paraId="670CCE68" w14:textId="3E93FA68" w:rsidR="00C94E22" w:rsidRPr="00645629" w:rsidRDefault="007A0C06" w:rsidP="00C94E22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B</w:t>
      </w:r>
      <w:r w:rsidR="00C94E22">
        <w:rPr>
          <w:rFonts w:ascii="Times New Roman" w:hAnsi="Times New Roman" w:cs="Times New Roman"/>
          <w:kern w:val="0"/>
          <w:sz w:val="20"/>
          <w:szCs w:val="20"/>
        </w:rPr>
        <w:t>ased on the above compar</w:t>
      </w:r>
      <w:r w:rsidR="00D11AC7">
        <w:rPr>
          <w:rFonts w:ascii="Times New Roman" w:hAnsi="Times New Roman" w:cs="Times New Roman"/>
          <w:kern w:val="0"/>
          <w:sz w:val="20"/>
          <w:szCs w:val="20"/>
        </w:rPr>
        <w:t>is</w:t>
      </w:r>
      <w:r w:rsidR="00C94E22">
        <w:rPr>
          <w:rFonts w:ascii="Times New Roman" w:hAnsi="Times New Roman" w:cs="Times New Roman"/>
          <w:kern w:val="0"/>
          <w:sz w:val="20"/>
          <w:szCs w:val="20"/>
        </w:rPr>
        <w:t>on results, we observe that:</w:t>
      </w:r>
    </w:p>
    <w:p w14:paraId="0A05C6D8" w14:textId="1627C869" w:rsidR="00F40384" w:rsidRPr="00CF54F7" w:rsidRDefault="00F40384" w:rsidP="0030759D">
      <w:pPr>
        <w:widowControl/>
        <w:rPr>
          <w:rFonts w:ascii="Arial" w:eastAsia="宋体" w:hAnsi="Arial" w:cs="Arial"/>
          <w:b/>
          <w:kern w:val="0"/>
          <w:sz w:val="20"/>
          <w:szCs w:val="20"/>
        </w:rPr>
      </w:pPr>
      <w:r w:rsidRPr="00CF54F7">
        <w:rPr>
          <w:rFonts w:ascii="Arial" w:eastAsia="宋体" w:hAnsi="Arial" w:cs="Arial" w:hint="eastAsia"/>
          <w:b/>
          <w:kern w:val="0"/>
          <w:sz w:val="20"/>
          <w:szCs w:val="20"/>
        </w:rPr>
        <w:t>O</w:t>
      </w:r>
      <w:r w:rsidRPr="00CF54F7">
        <w:rPr>
          <w:rFonts w:ascii="Arial" w:eastAsia="宋体" w:hAnsi="Arial" w:cs="Arial"/>
          <w:b/>
          <w:kern w:val="0"/>
          <w:sz w:val="20"/>
          <w:szCs w:val="20"/>
        </w:rPr>
        <w:t xml:space="preserve">bservation </w:t>
      </w:r>
      <w:r w:rsidR="000B65BD">
        <w:rPr>
          <w:rFonts w:ascii="Arial" w:eastAsia="宋体" w:hAnsi="Arial" w:cs="Arial"/>
          <w:b/>
          <w:kern w:val="0"/>
          <w:sz w:val="20"/>
          <w:szCs w:val="20"/>
        </w:rPr>
        <w:t>8</w:t>
      </w:r>
      <w:r w:rsidRPr="00CF54F7">
        <w:rPr>
          <w:rFonts w:ascii="Arial" w:eastAsia="宋体" w:hAnsi="Arial" w:cs="Arial"/>
          <w:b/>
          <w:kern w:val="0"/>
          <w:sz w:val="20"/>
          <w:szCs w:val="20"/>
        </w:rPr>
        <w:t xml:space="preserve">: Indirect </w:t>
      </w:r>
      <w:r w:rsidR="007A0C06" w:rsidRPr="007257F2">
        <w:rPr>
          <w:rFonts w:ascii="Arial" w:eastAsia="宋体" w:hAnsi="Arial" w:cs="Arial"/>
          <w:b/>
          <w:kern w:val="0"/>
          <w:sz w:val="20"/>
          <w:szCs w:val="20"/>
        </w:rPr>
        <w:t xml:space="preserve">measurement event </w:t>
      </w:r>
      <w:r w:rsidRPr="00CF54F7">
        <w:rPr>
          <w:rFonts w:ascii="Arial" w:eastAsia="宋体" w:hAnsi="Arial" w:cs="Arial"/>
          <w:b/>
          <w:kern w:val="0"/>
          <w:sz w:val="20"/>
          <w:szCs w:val="20"/>
        </w:rPr>
        <w:t>prediction shows better F1 score</w:t>
      </w:r>
      <w:r w:rsidR="006843E7">
        <w:rPr>
          <w:rFonts w:ascii="Arial" w:eastAsia="宋体" w:hAnsi="Arial" w:cs="Arial"/>
          <w:b/>
          <w:kern w:val="0"/>
          <w:sz w:val="20"/>
          <w:szCs w:val="20"/>
        </w:rPr>
        <w:t xml:space="preserve"> and </w:t>
      </w:r>
      <w:r w:rsidR="006843E7" w:rsidRPr="00E345CE">
        <w:rPr>
          <w:rFonts w:ascii="Arial" w:eastAsia="宋体" w:hAnsi="Arial" w:cs="Arial"/>
          <w:b/>
          <w:kern w:val="0"/>
          <w:sz w:val="20"/>
          <w:szCs w:val="20"/>
        </w:rPr>
        <w:t>advance prediction duration</w:t>
      </w:r>
      <w:r w:rsidRPr="00CF54F7">
        <w:rPr>
          <w:rFonts w:ascii="Arial" w:eastAsia="宋体" w:hAnsi="Arial" w:cs="Arial"/>
          <w:b/>
          <w:kern w:val="0"/>
          <w:sz w:val="20"/>
          <w:szCs w:val="20"/>
        </w:rPr>
        <w:t xml:space="preserve"> than direct prediction</w:t>
      </w:r>
      <w:r w:rsidR="0068167B" w:rsidRPr="00CF54F7">
        <w:rPr>
          <w:rFonts w:ascii="Arial" w:eastAsia="宋体" w:hAnsi="Arial" w:cs="Arial"/>
          <w:b/>
          <w:kern w:val="0"/>
          <w:sz w:val="20"/>
          <w:szCs w:val="20"/>
        </w:rPr>
        <w:t xml:space="preserve"> (probability</w:t>
      </w:r>
      <w:r w:rsidR="0068167B" w:rsidRPr="00CF54F7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 threshold</w:t>
      </w:r>
      <w:r w:rsidR="0068167B" w:rsidRPr="00CF54F7">
        <w:rPr>
          <w:rFonts w:ascii="Arial" w:eastAsia="宋体" w:hAnsi="Arial" w:cs="Arial"/>
          <w:b/>
          <w:kern w:val="0"/>
          <w:sz w:val="20"/>
          <w:szCs w:val="20"/>
        </w:rPr>
        <w:t xml:space="preserve"> = </w:t>
      </w:r>
      <w:r w:rsidR="0068167B" w:rsidRPr="00CF54F7">
        <w:rPr>
          <w:rFonts w:ascii="Arial" w:eastAsia="宋体" w:hAnsi="Arial" w:cs="Arial" w:hint="eastAsia"/>
          <w:b/>
          <w:kern w:val="0"/>
          <w:sz w:val="20"/>
          <w:szCs w:val="20"/>
        </w:rPr>
        <w:t>80%</w:t>
      </w:r>
      <w:r w:rsidR="0068167B" w:rsidRPr="00CF54F7">
        <w:rPr>
          <w:rFonts w:ascii="Arial" w:eastAsia="宋体" w:hAnsi="Arial" w:cs="Arial"/>
          <w:b/>
          <w:kern w:val="0"/>
          <w:sz w:val="20"/>
          <w:szCs w:val="20"/>
        </w:rPr>
        <w:t>)</w:t>
      </w:r>
    </w:p>
    <w:p w14:paraId="6E7EDBB6" w14:textId="77777777" w:rsidR="00297E13" w:rsidRDefault="00297E13" w:rsidP="003025B9">
      <w:pPr>
        <w:adjustRightInd w:val="0"/>
        <w:snapToGrid w:val="0"/>
        <w:spacing w:before="120" w:after="120" w:line="312" w:lineRule="auto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/>
          <w:kern w:val="0"/>
          <w:sz w:val="20"/>
          <w:szCs w:val="24"/>
        </w:rPr>
        <w:t xml:space="preserve">In addition, the model of direct measurement prediction may have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generalization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>issue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, e.g., only applicable at specific network </w:t>
      </w:r>
      <w:proofErr w:type="spellStart"/>
      <w:r>
        <w:rPr>
          <w:rFonts w:ascii="Times New Roman" w:hAnsi="Times New Roman" w:cs="Times New Roman"/>
          <w:kern w:val="0"/>
          <w:sz w:val="20"/>
          <w:szCs w:val="24"/>
        </w:rPr>
        <w:t>configuraton</w:t>
      </w:r>
      <w:proofErr w:type="spellEnd"/>
      <w:r>
        <w:rPr>
          <w:rFonts w:ascii="Times New Roman" w:hAnsi="Times New Roman" w:cs="Times New Roman"/>
          <w:kern w:val="0"/>
          <w:sz w:val="20"/>
          <w:szCs w:val="24"/>
        </w:rPr>
        <w:t>. Besides</w:t>
      </w:r>
      <w:r w:rsidR="009859F6">
        <w:rPr>
          <w:rFonts w:ascii="Times New Roman" w:hAnsi="Times New Roman" w:cs="Times New Roman"/>
          <w:kern w:val="0"/>
          <w:sz w:val="20"/>
          <w:szCs w:val="24"/>
        </w:rPr>
        <w:t>,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the model of direct measurement prediction </w:t>
      </w:r>
      <w:proofErr w:type="spellStart"/>
      <w:r>
        <w:rPr>
          <w:rFonts w:ascii="Times New Roman" w:hAnsi="Times New Roman" w:cs="Times New Roman"/>
          <w:kern w:val="0"/>
          <w:sz w:val="20"/>
          <w:szCs w:val="24"/>
        </w:rPr>
        <w:t>can not</w:t>
      </w:r>
      <w:proofErr w:type="spellEnd"/>
      <w:r>
        <w:rPr>
          <w:rFonts w:ascii="Times New Roman" w:hAnsi="Times New Roman" w:cs="Times New Roman"/>
          <w:kern w:val="0"/>
          <w:sz w:val="20"/>
          <w:szCs w:val="24"/>
        </w:rPr>
        <w:t xml:space="preserve"> reuse the model for </w:t>
      </w:r>
      <w:r>
        <w:rPr>
          <w:rFonts w:ascii="Times New Roman" w:hAnsi="Times New Roman" w:cs="Times New Roman"/>
          <w:kern w:val="0"/>
          <w:sz w:val="20"/>
          <w:szCs w:val="24"/>
        </w:rPr>
        <w:lastRenderedPageBreak/>
        <w:t xml:space="preserve">RRM measurement prediction. </w:t>
      </w:r>
    </w:p>
    <w:p w14:paraId="372F3006" w14:textId="466135D5" w:rsidR="00DA4D9B" w:rsidRPr="003025B9" w:rsidRDefault="00971C39" w:rsidP="003025B9">
      <w:pPr>
        <w:adjustRightInd w:val="0"/>
        <w:snapToGrid w:val="0"/>
        <w:spacing w:before="120" w:after="120" w:line="312" w:lineRule="auto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/>
          <w:kern w:val="0"/>
          <w:sz w:val="20"/>
          <w:szCs w:val="24"/>
        </w:rPr>
        <w:t>Based on the above consideration</w:t>
      </w:r>
      <w:r w:rsidR="00B60175">
        <w:rPr>
          <w:rFonts w:ascii="Times New Roman" w:hAnsi="Times New Roman" w:cs="Times New Roman"/>
          <w:kern w:val="0"/>
          <w:sz w:val="20"/>
          <w:szCs w:val="24"/>
        </w:rPr>
        <w:t>s</w:t>
      </w:r>
      <w:r w:rsidR="00297E13">
        <w:rPr>
          <w:rFonts w:ascii="Times New Roman" w:hAnsi="Times New Roman" w:cs="Times New Roman"/>
          <w:kern w:val="0"/>
          <w:sz w:val="20"/>
          <w:szCs w:val="24"/>
        </w:rPr>
        <w:t xml:space="preserve">, </w:t>
      </w:r>
      <w:r w:rsidR="0098580C">
        <w:rPr>
          <w:rFonts w:ascii="Times New Roman" w:hAnsi="Times New Roman" w:cs="Times New Roman"/>
          <w:kern w:val="0"/>
          <w:sz w:val="20"/>
          <w:szCs w:val="24"/>
        </w:rPr>
        <w:t xml:space="preserve">we suggest </w:t>
      </w:r>
      <w:r w:rsidR="00871078">
        <w:rPr>
          <w:rFonts w:ascii="Times New Roman" w:hAnsi="Times New Roman" w:cs="Times New Roman"/>
          <w:kern w:val="0"/>
          <w:sz w:val="20"/>
          <w:szCs w:val="24"/>
        </w:rPr>
        <w:t>focusing</w:t>
      </w:r>
      <w:r w:rsidR="0098580C">
        <w:rPr>
          <w:rFonts w:ascii="Times New Roman" w:hAnsi="Times New Roman" w:cs="Times New Roman"/>
          <w:kern w:val="0"/>
          <w:sz w:val="20"/>
          <w:szCs w:val="24"/>
        </w:rPr>
        <w:t xml:space="preserve"> on indirect measurement </w:t>
      </w:r>
      <w:r w:rsidR="005B28FC">
        <w:rPr>
          <w:rFonts w:ascii="Times New Roman" w:hAnsi="Times New Roman" w:cs="Times New Roman"/>
          <w:kern w:val="0"/>
          <w:sz w:val="20"/>
          <w:szCs w:val="24"/>
        </w:rPr>
        <w:t>event prediction</w:t>
      </w:r>
      <w:r w:rsidR="008B79D3">
        <w:rPr>
          <w:rFonts w:ascii="Times New Roman" w:hAnsi="Times New Roman" w:cs="Times New Roman"/>
          <w:kern w:val="0"/>
          <w:sz w:val="20"/>
          <w:szCs w:val="24"/>
        </w:rPr>
        <w:t xml:space="preserve"> in Rel-19</w:t>
      </w:r>
      <w:r w:rsidR="00E859D3">
        <w:rPr>
          <w:rFonts w:ascii="Times New Roman" w:hAnsi="Times New Roman" w:cs="Times New Roman"/>
          <w:kern w:val="0"/>
          <w:sz w:val="20"/>
          <w:szCs w:val="24"/>
        </w:rPr>
        <w:t xml:space="preserve"> and d</w:t>
      </w:r>
      <w:r w:rsidR="00E859D3" w:rsidRPr="00E859D3">
        <w:rPr>
          <w:rFonts w:ascii="Times New Roman" w:hAnsi="Times New Roman" w:cs="Times New Roman"/>
          <w:kern w:val="0"/>
          <w:sz w:val="20"/>
          <w:szCs w:val="24"/>
        </w:rPr>
        <w:t>eprioritiz</w:t>
      </w:r>
      <w:r w:rsidR="000405B6">
        <w:rPr>
          <w:rFonts w:ascii="Times New Roman" w:hAnsi="Times New Roman" w:cs="Times New Roman"/>
          <w:kern w:val="0"/>
          <w:sz w:val="20"/>
          <w:szCs w:val="24"/>
        </w:rPr>
        <w:t>ing</w:t>
      </w:r>
      <w:r w:rsidR="00E859D3" w:rsidRPr="00E859D3">
        <w:rPr>
          <w:rFonts w:ascii="Times New Roman" w:hAnsi="Times New Roman" w:cs="Times New Roman"/>
          <w:kern w:val="0"/>
          <w:sz w:val="20"/>
          <w:szCs w:val="24"/>
        </w:rPr>
        <w:t xml:space="preserve"> the study of direct prediction</w:t>
      </w:r>
      <w:r w:rsidR="008B79D3">
        <w:rPr>
          <w:rFonts w:ascii="Times New Roman" w:hAnsi="Times New Roman" w:cs="Times New Roman"/>
          <w:kern w:val="0"/>
          <w:sz w:val="20"/>
          <w:szCs w:val="24"/>
        </w:rPr>
        <w:t>.</w:t>
      </w:r>
    </w:p>
    <w:p w14:paraId="64DDA925" w14:textId="0DD78CCA" w:rsidR="00B7585A" w:rsidRDefault="00757009" w:rsidP="00A21100">
      <w:pPr>
        <w:widowControl/>
        <w:spacing w:beforeLines="50" w:before="156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1549E5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3</w:t>
      </w:r>
      <w:r w:rsidRPr="001549E5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>
        <w:rPr>
          <w:rFonts w:ascii="Arial" w:eastAsia="宋体" w:hAnsi="Arial" w:cs="Arial"/>
          <w:b/>
          <w:kern w:val="0"/>
          <w:sz w:val="20"/>
          <w:szCs w:val="20"/>
        </w:rPr>
        <w:t>Only consider indirect measurement event prediction in specification impact analysis, i.e., exclude</w:t>
      </w:r>
      <w:r w:rsidRPr="001549E5">
        <w:rPr>
          <w:rFonts w:ascii="Arial" w:eastAsia="宋体" w:hAnsi="Arial" w:cs="Arial"/>
          <w:b/>
          <w:kern w:val="0"/>
          <w:sz w:val="20"/>
          <w:szCs w:val="20"/>
        </w:rPr>
        <w:t xml:space="preserve"> direct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Pr="001549E5">
        <w:rPr>
          <w:rFonts w:ascii="Arial" w:eastAsia="宋体" w:hAnsi="Arial" w:cs="Arial"/>
          <w:b/>
          <w:kern w:val="0"/>
          <w:sz w:val="20"/>
          <w:szCs w:val="20"/>
        </w:rPr>
        <w:t>measurement event prediction.</w:t>
      </w:r>
    </w:p>
    <w:p w14:paraId="633266B4" w14:textId="25B9A5EF" w:rsidR="002F6831" w:rsidRDefault="002F6831" w:rsidP="002F683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t>Conclusion</w:t>
      </w:r>
    </w:p>
    <w:p w14:paraId="7B85BB3E" w14:textId="65CEC80C" w:rsidR="002F6831" w:rsidRDefault="00D730CA" w:rsidP="002F6831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Based on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above analysis, we make the following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observations and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>proposals:</w:t>
      </w:r>
    </w:p>
    <w:p w14:paraId="48DD6115" w14:textId="4F3AB325" w:rsidR="00A3093E" w:rsidRDefault="00A3093E" w:rsidP="002F6831">
      <w:pPr>
        <w:rPr>
          <w:rFonts w:ascii="Times New Roman" w:hAnsi="Times New Roman" w:cs="Times New Roman"/>
          <w:kern w:val="0"/>
          <w:sz w:val="20"/>
          <w:szCs w:val="20"/>
        </w:rPr>
      </w:pPr>
    </w:p>
    <w:p w14:paraId="5FD4485A" w14:textId="5A5DA8BF" w:rsidR="00423F2D" w:rsidRPr="009961F4" w:rsidRDefault="006719D1" w:rsidP="00423F2D">
      <w:pPr>
        <w:rPr>
          <w:rFonts w:ascii="Arial" w:eastAsia="宋体" w:hAnsi="Arial" w:cs="Arial"/>
          <w:b/>
          <w:kern w:val="0"/>
          <w:sz w:val="20"/>
          <w:szCs w:val="20"/>
          <w:u w:val="single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  <w:u w:val="single"/>
        </w:rPr>
        <w:t>Ind</w:t>
      </w:r>
      <w:r>
        <w:rPr>
          <w:rFonts w:ascii="Arial" w:eastAsia="宋体" w:hAnsi="Arial" w:cs="Arial"/>
          <w:b/>
          <w:kern w:val="0"/>
          <w:sz w:val="20"/>
          <w:szCs w:val="20"/>
          <w:u w:val="single"/>
        </w:rPr>
        <w:t xml:space="preserve">irect prediction of </w:t>
      </w:r>
      <w:r w:rsidR="00423F2D" w:rsidRPr="009961F4">
        <w:rPr>
          <w:rFonts w:ascii="Arial" w:eastAsia="宋体" w:hAnsi="Arial" w:cs="Arial"/>
          <w:b/>
          <w:kern w:val="0"/>
          <w:sz w:val="20"/>
          <w:szCs w:val="20"/>
          <w:u w:val="single"/>
        </w:rPr>
        <w:t>Temporal domain Case A</w:t>
      </w:r>
    </w:p>
    <w:p w14:paraId="6DE8874C" w14:textId="77777777" w:rsidR="00423F2D" w:rsidRPr="000E0A22" w:rsidRDefault="00423F2D" w:rsidP="00423F2D">
      <w:pPr>
        <w:widowControl/>
        <w:spacing w:beforeLines="50" w:before="156"/>
        <w:jc w:val="left"/>
        <w:rPr>
          <w:rFonts w:ascii="Arial" w:eastAsia="宋体" w:hAnsi="Arial" w:cs="Arial"/>
          <w:i/>
          <w:kern w:val="32"/>
          <w:sz w:val="20"/>
          <w:u w:val="single"/>
        </w:rPr>
      </w:pPr>
      <w:r w:rsidRPr="000E0A22">
        <w:rPr>
          <w:rFonts w:ascii="Arial" w:eastAsia="宋体" w:hAnsi="Arial" w:cs="Arial" w:hint="eastAsia"/>
          <w:i/>
          <w:kern w:val="32"/>
          <w:sz w:val="20"/>
          <w:u w:val="single"/>
        </w:rPr>
        <w:t>Methodology</w:t>
      </w:r>
    </w:p>
    <w:p w14:paraId="59D2453A" w14:textId="7CDEC082" w:rsidR="00423F2D" w:rsidRDefault="004D1E59" w:rsidP="00113E71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BB7D49">
        <w:rPr>
          <w:rFonts w:ascii="Arial" w:eastAsia="宋体" w:hAnsi="Arial" w:cs="Arial"/>
          <w:b/>
          <w:kern w:val="0"/>
          <w:sz w:val="20"/>
          <w:szCs w:val="20"/>
        </w:rPr>
        <w:t>Proposal 1: To evaluate the gain of AI-based event prediction, introduce a non-AI mechanism based on sample-and-hold as the benchmark. For Case A, the sample-and-hold mechanism can be: once the entering condition is met, the measurement event is predicted as fulfilled, otherwise, the measurement event is predicted as not fulfilled.</w:t>
      </w:r>
    </w:p>
    <w:p w14:paraId="087A2992" w14:textId="77777777" w:rsidR="00A72B8E" w:rsidRDefault="00A72B8E" w:rsidP="00A72B8E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3D7118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2</w:t>
      </w:r>
      <w:r w:rsidRPr="003D7118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>
        <w:rPr>
          <w:rFonts w:ascii="Arial" w:eastAsia="宋体" w:hAnsi="Arial" w:cs="Arial"/>
          <w:b/>
          <w:kern w:val="0"/>
          <w:sz w:val="20"/>
          <w:szCs w:val="20"/>
        </w:rPr>
        <w:t>I</w:t>
      </w:r>
      <w:r w:rsidRPr="003D7118">
        <w:rPr>
          <w:rFonts w:ascii="Arial" w:eastAsia="宋体" w:hAnsi="Arial" w:cs="Arial"/>
          <w:b/>
          <w:kern w:val="0"/>
          <w:sz w:val="20"/>
          <w:szCs w:val="20"/>
        </w:rPr>
        <w:t>ntroduce a</w:t>
      </w:r>
      <w:r>
        <w:rPr>
          <w:rFonts w:ascii="Arial" w:eastAsia="宋体" w:hAnsi="Arial" w:cs="Arial"/>
          <w:b/>
          <w:kern w:val="0"/>
          <w:sz w:val="20"/>
          <w:szCs w:val="20"/>
        </w:rPr>
        <w:t>nother metric</w:t>
      </w:r>
      <w:r w:rsidRPr="003D7118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t</w:t>
      </w:r>
      <w:r w:rsidRPr="003D7118">
        <w:rPr>
          <w:rFonts w:ascii="Arial" w:eastAsia="宋体" w:hAnsi="Arial" w:cs="Arial"/>
          <w:b/>
          <w:kern w:val="0"/>
          <w:sz w:val="20"/>
          <w:szCs w:val="20"/>
        </w:rPr>
        <w:t>o evaluate the gain of AI-based event prediction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from timing perspective:</w:t>
      </w:r>
    </w:p>
    <w:p w14:paraId="519983EE" w14:textId="77777777" w:rsidR="00A72B8E" w:rsidRPr="003A1B01" w:rsidRDefault="00A72B8E" w:rsidP="00A72B8E">
      <w:pPr>
        <w:pStyle w:val="a7"/>
        <w:widowControl/>
        <w:numPr>
          <w:ilvl w:val="0"/>
          <w:numId w:val="5"/>
        </w:numPr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 w:rsidRPr="003A1B01">
        <w:rPr>
          <w:rFonts w:ascii="Arial" w:eastAsia="宋体" w:hAnsi="Arial" w:cs="Arial"/>
          <w:b/>
          <w:kern w:val="0"/>
          <w:sz w:val="20"/>
          <w:szCs w:val="20"/>
        </w:rPr>
        <w:t>Average advance duration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Pr="003A1B01">
        <w:rPr>
          <w:rFonts w:ascii="Arial" w:eastAsia="宋体" w:hAnsi="Arial" w:cs="Arial"/>
          <w:b/>
          <w:kern w:val="0"/>
          <w:sz w:val="20"/>
          <w:szCs w:val="20"/>
        </w:rPr>
        <w:t>(</w:t>
      </w:r>
      <w:proofErr w:type="spellStart"/>
      <w:r w:rsidRPr="003A1B01">
        <w:rPr>
          <w:rFonts w:ascii="Arial" w:eastAsia="宋体" w:hAnsi="Arial" w:cs="Arial"/>
          <w:b/>
          <w:kern w:val="0"/>
          <w:sz w:val="20"/>
          <w:szCs w:val="20"/>
        </w:rPr>
        <w:t>ms</w:t>
      </w:r>
      <w:proofErr w:type="spellEnd"/>
      <w:r w:rsidRPr="003A1B01">
        <w:rPr>
          <w:rFonts w:ascii="Arial" w:eastAsia="宋体" w:hAnsi="Arial" w:cs="Arial"/>
          <w:b/>
          <w:kern w:val="0"/>
          <w:sz w:val="20"/>
          <w:szCs w:val="20"/>
        </w:rPr>
        <w:t>): Average time difference between inference time of predict positive and ground truth positive.</w:t>
      </w:r>
    </w:p>
    <w:p w14:paraId="088C4686" w14:textId="77777777" w:rsidR="00A72B8E" w:rsidRDefault="00A72B8E" w:rsidP="00113E71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</w:p>
    <w:p w14:paraId="772A1C27" w14:textId="459C0F73" w:rsidR="00104A2C" w:rsidRPr="000E0A22" w:rsidRDefault="00104A2C" w:rsidP="00104A2C">
      <w:pPr>
        <w:widowControl/>
        <w:spacing w:beforeLines="50" w:before="156"/>
        <w:jc w:val="left"/>
        <w:rPr>
          <w:rFonts w:ascii="Arial" w:eastAsia="宋体" w:hAnsi="Arial" w:cs="Arial"/>
          <w:i/>
          <w:kern w:val="32"/>
          <w:sz w:val="20"/>
          <w:u w:val="single"/>
        </w:rPr>
      </w:pPr>
      <w:r w:rsidRPr="000E0A22">
        <w:rPr>
          <w:rFonts w:ascii="Arial" w:eastAsia="宋体" w:hAnsi="Arial" w:cs="Arial"/>
          <w:i/>
          <w:kern w:val="32"/>
          <w:sz w:val="20"/>
          <w:u w:val="single"/>
        </w:rPr>
        <w:t xml:space="preserve">Results of </w:t>
      </w:r>
      <w:r w:rsidR="00D5109B">
        <w:rPr>
          <w:rFonts w:ascii="Arial" w:eastAsia="宋体" w:hAnsi="Arial" w:cs="Arial"/>
          <w:i/>
          <w:kern w:val="32"/>
          <w:sz w:val="20"/>
          <w:u w:val="single"/>
        </w:rPr>
        <w:t>indirect</w:t>
      </w:r>
      <w:r w:rsidRPr="000E0A22">
        <w:rPr>
          <w:rFonts w:ascii="Arial" w:eastAsia="宋体" w:hAnsi="Arial" w:cs="Arial"/>
          <w:i/>
          <w:kern w:val="32"/>
          <w:sz w:val="20"/>
          <w:u w:val="single"/>
        </w:rPr>
        <w:t xml:space="preserve"> </w:t>
      </w:r>
      <w:r w:rsidR="007E1767">
        <w:rPr>
          <w:rFonts w:ascii="Arial" w:eastAsia="宋体" w:hAnsi="Arial" w:cs="Arial"/>
          <w:i/>
          <w:kern w:val="32"/>
          <w:sz w:val="20"/>
          <w:u w:val="single"/>
        </w:rPr>
        <w:t xml:space="preserve">measurement event </w:t>
      </w:r>
      <w:r w:rsidR="00D757B5">
        <w:rPr>
          <w:rFonts w:ascii="Arial" w:eastAsia="宋体" w:hAnsi="Arial" w:cs="Arial"/>
          <w:i/>
          <w:kern w:val="32"/>
          <w:sz w:val="20"/>
          <w:u w:val="single"/>
        </w:rPr>
        <w:t>p</w:t>
      </w:r>
      <w:r w:rsidRPr="000E0A22">
        <w:rPr>
          <w:rFonts w:ascii="Arial" w:eastAsia="宋体" w:hAnsi="Arial" w:cs="Arial"/>
          <w:i/>
          <w:kern w:val="32"/>
          <w:sz w:val="20"/>
          <w:u w:val="single"/>
        </w:rPr>
        <w:t>rediction</w:t>
      </w:r>
      <w:r>
        <w:rPr>
          <w:rFonts w:ascii="Arial" w:eastAsia="宋体" w:hAnsi="Arial" w:cs="Arial"/>
          <w:i/>
          <w:kern w:val="32"/>
          <w:sz w:val="20"/>
          <w:u w:val="single"/>
        </w:rPr>
        <w:t xml:space="preserve"> for Case A</w:t>
      </w:r>
    </w:p>
    <w:p w14:paraId="0FEDD2F8" w14:textId="77777777" w:rsidR="001F2AEE" w:rsidRDefault="001F2AEE" w:rsidP="001F2AEE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BF5506">
        <w:rPr>
          <w:rFonts w:ascii="Arial" w:eastAsia="宋体" w:hAnsi="Arial" w:cs="Arial" w:hint="eastAsia"/>
          <w:b/>
          <w:kern w:val="0"/>
          <w:sz w:val="20"/>
          <w:szCs w:val="20"/>
        </w:rPr>
        <w:t>O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bservation </w:t>
      </w:r>
      <w:r>
        <w:rPr>
          <w:rFonts w:ascii="Arial" w:eastAsia="宋体" w:hAnsi="Arial" w:cs="Arial"/>
          <w:b/>
          <w:kern w:val="0"/>
          <w:sz w:val="20"/>
          <w:szCs w:val="20"/>
        </w:rPr>
        <w:t>1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>
        <w:rPr>
          <w:rFonts w:ascii="Arial" w:eastAsia="宋体" w:hAnsi="Arial" w:cs="Arial"/>
          <w:b/>
          <w:kern w:val="0"/>
          <w:sz w:val="20"/>
          <w:szCs w:val="20"/>
        </w:rPr>
        <w:t>T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he </w:t>
      </w:r>
      <w:r>
        <w:rPr>
          <w:rFonts w:ascii="Arial" w:eastAsia="宋体" w:hAnsi="Arial" w:cs="Arial"/>
          <w:b/>
          <w:kern w:val="0"/>
          <w:sz w:val="20"/>
          <w:szCs w:val="20"/>
        </w:rPr>
        <w:t>indirect m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easurement event prediction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based on t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emporal domain Case A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prediction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 can achieve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a better F1 score than the non-AI approach based on </w:t>
      </w:r>
      <w:r w:rsidRPr="008C37B2">
        <w:rPr>
          <w:rFonts w:ascii="Arial" w:eastAsia="宋体" w:hAnsi="Arial" w:cs="Arial"/>
          <w:b/>
          <w:kern w:val="0"/>
          <w:sz w:val="20"/>
          <w:szCs w:val="20"/>
        </w:rPr>
        <w:t>sample</w:t>
      </w:r>
      <w:r>
        <w:rPr>
          <w:rFonts w:ascii="Arial" w:eastAsia="宋体" w:hAnsi="Arial" w:cs="Arial"/>
          <w:b/>
          <w:kern w:val="0"/>
          <w:sz w:val="20"/>
          <w:szCs w:val="20"/>
        </w:rPr>
        <w:t>-</w:t>
      </w:r>
      <w:r w:rsidRPr="008C37B2">
        <w:rPr>
          <w:rFonts w:ascii="Arial" w:eastAsia="宋体" w:hAnsi="Arial" w:cs="Arial"/>
          <w:b/>
          <w:kern w:val="0"/>
          <w:sz w:val="20"/>
          <w:szCs w:val="20"/>
        </w:rPr>
        <w:t>and</w:t>
      </w:r>
      <w:r>
        <w:rPr>
          <w:rFonts w:ascii="Arial" w:eastAsia="宋体" w:hAnsi="Arial" w:cs="Arial"/>
          <w:b/>
          <w:kern w:val="0"/>
          <w:sz w:val="20"/>
          <w:szCs w:val="20"/>
        </w:rPr>
        <w:t>-</w:t>
      </w:r>
      <w:r w:rsidRPr="008C37B2">
        <w:rPr>
          <w:rFonts w:ascii="Arial" w:eastAsia="宋体" w:hAnsi="Arial" w:cs="Arial"/>
          <w:b/>
          <w:kern w:val="0"/>
          <w:sz w:val="20"/>
          <w:szCs w:val="20"/>
        </w:rPr>
        <w:t>hold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090FDB44" w14:textId="77777777" w:rsidR="00BF3ED7" w:rsidRPr="002C3D34" w:rsidRDefault="00BF3ED7" w:rsidP="00AA1D8E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2C3D34">
        <w:rPr>
          <w:rFonts w:ascii="Arial" w:eastAsia="宋体" w:hAnsi="Arial" w:cs="Arial" w:hint="eastAsia"/>
          <w:b/>
          <w:kern w:val="0"/>
          <w:sz w:val="20"/>
          <w:szCs w:val="20"/>
        </w:rPr>
        <w:t>O</w:t>
      </w:r>
      <w:r w:rsidRPr="002C3D34">
        <w:rPr>
          <w:rFonts w:ascii="Arial" w:eastAsia="宋体" w:hAnsi="Arial" w:cs="Arial"/>
          <w:b/>
          <w:kern w:val="0"/>
          <w:sz w:val="20"/>
          <w:szCs w:val="20"/>
        </w:rPr>
        <w:t xml:space="preserve">bservation 2: For </w:t>
      </w:r>
      <w:r w:rsidRPr="00DF6310">
        <w:rPr>
          <w:rFonts w:ascii="Arial" w:eastAsia="宋体" w:hAnsi="Arial" w:cs="Arial"/>
          <w:b/>
          <w:kern w:val="0"/>
          <w:sz w:val="20"/>
          <w:szCs w:val="20"/>
        </w:rPr>
        <w:t xml:space="preserve">AI-based </w:t>
      </w:r>
      <w:r w:rsidRPr="002C3D34">
        <w:rPr>
          <w:rFonts w:ascii="Arial" w:eastAsia="宋体" w:hAnsi="Arial" w:cs="Arial"/>
          <w:b/>
          <w:kern w:val="0"/>
          <w:sz w:val="20"/>
          <w:szCs w:val="20"/>
        </w:rPr>
        <w:t>indirect measurement event prediction, higher R</w:t>
      </w:r>
      <w:r w:rsidRPr="002C3D34">
        <w:rPr>
          <w:rFonts w:ascii="Arial" w:eastAsia="宋体" w:hAnsi="Arial" w:cs="Arial" w:hint="eastAsia"/>
          <w:b/>
          <w:kern w:val="0"/>
          <w:sz w:val="20"/>
          <w:szCs w:val="20"/>
        </w:rPr>
        <w:t>R</w:t>
      </w:r>
      <w:r w:rsidRPr="002C3D34">
        <w:rPr>
          <w:rFonts w:ascii="Arial" w:eastAsia="宋体" w:hAnsi="Arial" w:cs="Arial"/>
          <w:b/>
          <w:kern w:val="0"/>
          <w:sz w:val="20"/>
          <w:szCs w:val="20"/>
        </w:rPr>
        <w:t>M measurement prediction accuracy results in better performance (Precision, Recall and F1 score).</w:t>
      </w:r>
    </w:p>
    <w:p w14:paraId="002A9842" w14:textId="77777777" w:rsidR="00E52749" w:rsidRPr="001054C4" w:rsidRDefault="00E52749" w:rsidP="00AA1D8E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1054C4">
        <w:rPr>
          <w:rFonts w:ascii="Arial" w:eastAsia="宋体" w:hAnsi="Arial" w:cs="Arial" w:hint="eastAsia"/>
          <w:b/>
          <w:kern w:val="0"/>
          <w:sz w:val="20"/>
          <w:szCs w:val="20"/>
        </w:rPr>
        <w:t>O</w:t>
      </w:r>
      <w:r w:rsidRPr="001054C4">
        <w:rPr>
          <w:rFonts w:ascii="Arial" w:eastAsia="宋体" w:hAnsi="Arial" w:cs="Arial"/>
          <w:b/>
          <w:kern w:val="0"/>
          <w:sz w:val="20"/>
          <w:szCs w:val="20"/>
        </w:rPr>
        <w:t>bservation 3: For AI-based indirect measurement event prediction, higher RRM measurement prediction accuracy results in better advance prediction duration.</w:t>
      </w:r>
    </w:p>
    <w:p w14:paraId="1404F5DF" w14:textId="5BE76C30" w:rsidR="00FD5DCC" w:rsidRDefault="00FD5DCC" w:rsidP="002F6831">
      <w:pPr>
        <w:rPr>
          <w:rFonts w:ascii="Arial" w:eastAsia="宋体" w:hAnsi="Arial" w:cs="Arial"/>
          <w:b/>
          <w:kern w:val="0"/>
          <w:sz w:val="20"/>
          <w:szCs w:val="20"/>
          <w:u w:val="single"/>
        </w:rPr>
      </w:pPr>
    </w:p>
    <w:p w14:paraId="05D2798B" w14:textId="77777777" w:rsidR="00DA7112" w:rsidRPr="000E0A22" w:rsidRDefault="00DA7112" w:rsidP="00DA7112">
      <w:pPr>
        <w:widowControl/>
        <w:spacing w:beforeLines="50" w:before="156"/>
        <w:jc w:val="left"/>
        <w:rPr>
          <w:rFonts w:ascii="Arial" w:eastAsia="宋体" w:hAnsi="Arial" w:cs="Arial"/>
          <w:i/>
          <w:kern w:val="32"/>
          <w:sz w:val="20"/>
          <w:u w:val="single"/>
        </w:rPr>
      </w:pPr>
      <w:r w:rsidRPr="000E0A22">
        <w:rPr>
          <w:rFonts w:ascii="Arial" w:eastAsia="宋体" w:hAnsi="Arial" w:cs="Arial"/>
          <w:i/>
          <w:kern w:val="32"/>
          <w:sz w:val="20"/>
          <w:u w:val="single"/>
        </w:rPr>
        <w:t xml:space="preserve">Results of </w:t>
      </w:r>
      <w:r>
        <w:rPr>
          <w:rFonts w:ascii="Arial" w:eastAsia="宋体" w:hAnsi="Arial" w:cs="Arial" w:hint="eastAsia"/>
          <w:i/>
          <w:kern w:val="32"/>
          <w:sz w:val="20"/>
          <w:u w:val="single"/>
        </w:rPr>
        <w:t>SLS</w:t>
      </w:r>
      <w:r>
        <w:rPr>
          <w:rFonts w:ascii="Arial" w:eastAsia="宋体" w:hAnsi="Arial" w:cs="Arial"/>
          <w:i/>
          <w:kern w:val="32"/>
          <w:sz w:val="20"/>
          <w:u w:val="single"/>
        </w:rPr>
        <w:t xml:space="preserve"> </w:t>
      </w:r>
      <w:r>
        <w:rPr>
          <w:rFonts w:ascii="Arial" w:eastAsia="宋体" w:hAnsi="Arial" w:cs="Arial" w:hint="eastAsia"/>
          <w:i/>
          <w:kern w:val="32"/>
          <w:sz w:val="20"/>
          <w:u w:val="single"/>
        </w:rPr>
        <w:t>for</w:t>
      </w:r>
      <w:r>
        <w:rPr>
          <w:rFonts w:ascii="Arial" w:eastAsia="宋体" w:hAnsi="Arial" w:cs="Arial"/>
          <w:i/>
          <w:kern w:val="32"/>
          <w:sz w:val="20"/>
          <w:u w:val="single"/>
        </w:rPr>
        <w:t xml:space="preserve"> </w:t>
      </w:r>
      <w:r>
        <w:rPr>
          <w:rFonts w:ascii="Arial" w:eastAsia="宋体" w:hAnsi="Arial" w:cs="Arial" w:hint="eastAsia"/>
          <w:i/>
          <w:kern w:val="32"/>
          <w:sz w:val="20"/>
          <w:u w:val="single"/>
        </w:rPr>
        <w:t>Cas</w:t>
      </w:r>
      <w:r>
        <w:rPr>
          <w:rFonts w:ascii="Arial" w:eastAsia="宋体" w:hAnsi="Arial" w:cs="Arial"/>
          <w:i/>
          <w:kern w:val="32"/>
          <w:sz w:val="20"/>
          <w:u w:val="single"/>
        </w:rPr>
        <w:t>e A</w:t>
      </w:r>
    </w:p>
    <w:p w14:paraId="24F5914A" w14:textId="77777777" w:rsidR="0046160D" w:rsidRPr="001054C4" w:rsidRDefault="0046160D" w:rsidP="00AA1D8E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1054C4"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1054C4">
        <w:rPr>
          <w:rFonts w:ascii="Arial" w:eastAsia="宋体" w:hAnsi="Arial" w:cs="Arial"/>
          <w:b/>
          <w:kern w:val="0"/>
          <w:sz w:val="20"/>
          <w:szCs w:val="20"/>
        </w:rPr>
        <w:t xml:space="preserve"> 4: The AI-based HO (temporal domain Case A) with HO modeling Option 3 (HO command based on predicted measurement event) outperforms HO modeling Option 2 (HO command based on actual measurement event) in terms of total number of HOF per UE per second.</w:t>
      </w:r>
    </w:p>
    <w:p w14:paraId="582E5DD4" w14:textId="42778B8C" w:rsidR="00DA7112" w:rsidRDefault="00DA7112" w:rsidP="002F6831">
      <w:pPr>
        <w:rPr>
          <w:rFonts w:ascii="Arial" w:eastAsia="宋体" w:hAnsi="Arial" w:cs="Arial"/>
          <w:b/>
          <w:kern w:val="0"/>
          <w:sz w:val="20"/>
          <w:szCs w:val="20"/>
          <w:u w:val="single"/>
        </w:rPr>
      </w:pPr>
    </w:p>
    <w:p w14:paraId="24D76F82" w14:textId="66D0209A" w:rsidR="00E31DF2" w:rsidRPr="009961F4" w:rsidRDefault="001D5541" w:rsidP="00E31DF2">
      <w:pPr>
        <w:rPr>
          <w:rFonts w:ascii="Arial" w:eastAsia="宋体" w:hAnsi="Arial" w:cs="Arial"/>
          <w:b/>
          <w:kern w:val="0"/>
          <w:sz w:val="20"/>
          <w:szCs w:val="20"/>
          <w:u w:val="single"/>
        </w:rPr>
      </w:pPr>
      <w:r>
        <w:rPr>
          <w:rFonts w:ascii="Arial" w:eastAsia="宋体" w:hAnsi="Arial" w:cs="Arial"/>
          <w:b/>
          <w:kern w:val="0"/>
          <w:sz w:val="20"/>
          <w:szCs w:val="20"/>
          <w:u w:val="single"/>
        </w:rPr>
        <w:t>D</w:t>
      </w:r>
      <w:r w:rsidR="00E31DF2">
        <w:rPr>
          <w:rFonts w:ascii="Arial" w:eastAsia="宋体" w:hAnsi="Arial" w:cs="Arial"/>
          <w:b/>
          <w:kern w:val="0"/>
          <w:sz w:val="20"/>
          <w:szCs w:val="20"/>
          <w:u w:val="single"/>
        </w:rPr>
        <w:t xml:space="preserve">irect prediction of </w:t>
      </w:r>
      <w:r w:rsidR="00E31DF2" w:rsidRPr="009961F4">
        <w:rPr>
          <w:rFonts w:ascii="Arial" w:eastAsia="宋体" w:hAnsi="Arial" w:cs="Arial"/>
          <w:b/>
          <w:kern w:val="0"/>
          <w:sz w:val="20"/>
          <w:szCs w:val="20"/>
          <w:u w:val="single"/>
        </w:rPr>
        <w:t>Temporal domain Case A</w:t>
      </w:r>
    </w:p>
    <w:p w14:paraId="7F316407" w14:textId="05D13A75" w:rsidR="00E31DF2" w:rsidRPr="00120D3D" w:rsidRDefault="00AD2EB5" w:rsidP="002F6831">
      <w:pPr>
        <w:rPr>
          <w:rFonts w:ascii="Arial" w:eastAsia="宋体" w:hAnsi="Arial" w:cs="Arial"/>
          <w:b/>
          <w:kern w:val="0"/>
          <w:sz w:val="20"/>
          <w:szCs w:val="20"/>
          <w:u w:val="single"/>
        </w:rPr>
      </w:pPr>
      <w:r w:rsidRPr="000E0A22">
        <w:rPr>
          <w:rFonts w:ascii="Arial" w:eastAsia="宋体" w:hAnsi="Arial" w:cs="Arial"/>
          <w:i/>
          <w:kern w:val="32"/>
          <w:sz w:val="20"/>
          <w:u w:val="single"/>
        </w:rPr>
        <w:t xml:space="preserve">Results of </w:t>
      </w:r>
      <w:r>
        <w:rPr>
          <w:rFonts w:ascii="Arial" w:eastAsia="宋体" w:hAnsi="Arial" w:cs="Arial"/>
          <w:i/>
          <w:kern w:val="32"/>
          <w:sz w:val="20"/>
          <w:u w:val="single"/>
        </w:rPr>
        <w:t>direct</w:t>
      </w:r>
      <w:r w:rsidRPr="000E0A22">
        <w:rPr>
          <w:rFonts w:ascii="Arial" w:eastAsia="宋体" w:hAnsi="Arial" w:cs="Arial"/>
          <w:i/>
          <w:kern w:val="32"/>
          <w:sz w:val="20"/>
          <w:u w:val="single"/>
        </w:rPr>
        <w:t xml:space="preserve"> </w:t>
      </w:r>
      <w:r>
        <w:rPr>
          <w:rFonts w:ascii="Arial" w:eastAsia="宋体" w:hAnsi="Arial" w:cs="Arial"/>
          <w:i/>
          <w:kern w:val="32"/>
          <w:sz w:val="20"/>
          <w:u w:val="single"/>
        </w:rPr>
        <w:t>measurement event p</w:t>
      </w:r>
      <w:r w:rsidRPr="000E0A22">
        <w:rPr>
          <w:rFonts w:ascii="Arial" w:eastAsia="宋体" w:hAnsi="Arial" w:cs="Arial"/>
          <w:i/>
          <w:kern w:val="32"/>
          <w:sz w:val="20"/>
          <w:u w:val="single"/>
        </w:rPr>
        <w:t>rediction</w:t>
      </w:r>
      <w:r>
        <w:rPr>
          <w:rFonts w:ascii="Arial" w:eastAsia="宋体" w:hAnsi="Arial" w:cs="Arial"/>
          <w:i/>
          <w:kern w:val="32"/>
          <w:sz w:val="20"/>
          <w:u w:val="single"/>
        </w:rPr>
        <w:t xml:space="preserve"> for Case A</w:t>
      </w:r>
    </w:p>
    <w:p w14:paraId="222ACAED" w14:textId="2FF1048C" w:rsidR="00984F6A" w:rsidRDefault="00984F6A" w:rsidP="0029014E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BF5506">
        <w:rPr>
          <w:rFonts w:ascii="Arial" w:eastAsia="宋体" w:hAnsi="Arial" w:cs="Arial" w:hint="eastAsia"/>
          <w:b/>
          <w:kern w:val="0"/>
          <w:sz w:val="20"/>
          <w:szCs w:val="20"/>
        </w:rPr>
        <w:lastRenderedPageBreak/>
        <w:t>O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bservation </w:t>
      </w:r>
      <w:r w:rsidR="00740506">
        <w:rPr>
          <w:rFonts w:ascii="Arial" w:eastAsia="宋体" w:hAnsi="Arial" w:cs="Arial"/>
          <w:b/>
          <w:kern w:val="0"/>
          <w:sz w:val="20"/>
          <w:szCs w:val="20"/>
        </w:rPr>
        <w:t>5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>
        <w:rPr>
          <w:rFonts w:ascii="Arial" w:eastAsia="宋体" w:hAnsi="Arial" w:cs="Arial"/>
          <w:b/>
          <w:kern w:val="0"/>
          <w:sz w:val="20"/>
          <w:szCs w:val="20"/>
        </w:rPr>
        <w:t>T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he </w:t>
      </w:r>
      <w:r>
        <w:rPr>
          <w:rFonts w:ascii="Arial" w:eastAsia="宋体" w:hAnsi="Arial" w:cs="Arial"/>
          <w:b/>
          <w:kern w:val="0"/>
          <w:sz w:val="20"/>
          <w:szCs w:val="20"/>
        </w:rPr>
        <w:t>direct m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>easurement event prediction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Pr="00BF5506">
        <w:rPr>
          <w:rFonts w:ascii="Arial" w:eastAsia="宋体" w:hAnsi="Arial" w:cs="Arial"/>
          <w:b/>
          <w:kern w:val="0"/>
          <w:sz w:val="20"/>
          <w:szCs w:val="20"/>
        </w:rPr>
        <w:t xml:space="preserve">can achieve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better F1 score than the non-AI approach based on </w:t>
      </w:r>
      <w:r w:rsidRPr="008C37B2">
        <w:rPr>
          <w:rFonts w:ascii="Arial" w:eastAsia="宋体" w:hAnsi="Arial" w:cs="Arial"/>
          <w:b/>
          <w:kern w:val="0"/>
          <w:sz w:val="20"/>
          <w:szCs w:val="20"/>
        </w:rPr>
        <w:t>sample</w:t>
      </w:r>
      <w:r>
        <w:rPr>
          <w:rFonts w:ascii="Arial" w:eastAsia="宋体" w:hAnsi="Arial" w:cs="Arial"/>
          <w:b/>
          <w:kern w:val="0"/>
          <w:sz w:val="20"/>
          <w:szCs w:val="20"/>
        </w:rPr>
        <w:t>-</w:t>
      </w:r>
      <w:r w:rsidRPr="008C37B2">
        <w:rPr>
          <w:rFonts w:ascii="Arial" w:eastAsia="宋体" w:hAnsi="Arial" w:cs="Arial"/>
          <w:b/>
          <w:kern w:val="0"/>
          <w:sz w:val="20"/>
          <w:szCs w:val="20"/>
        </w:rPr>
        <w:t>and</w:t>
      </w:r>
      <w:r>
        <w:rPr>
          <w:rFonts w:ascii="Arial" w:eastAsia="宋体" w:hAnsi="Arial" w:cs="Arial"/>
          <w:b/>
          <w:kern w:val="0"/>
          <w:sz w:val="20"/>
          <w:szCs w:val="20"/>
        </w:rPr>
        <w:t>-</w:t>
      </w:r>
      <w:r w:rsidRPr="008C37B2">
        <w:rPr>
          <w:rFonts w:ascii="Arial" w:eastAsia="宋体" w:hAnsi="Arial" w:cs="Arial"/>
          <w:b/>
          <w:kern w:val="0"/>
          <w:sz w:val="20"/>
          <w:szCs w:val="20"/>
        </w:rPr>
        <w:t>hold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79B9F599" w14:textId="082BB9F8" w:rsidR="007900A5" w:rsidRPr="000453C1" w:rsidRDefault="007900A5" w:rsidP="0029014E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0453C1">
        <w:rPr>
          <w:rFonts w:ascii="Arial" w:eastAsia="宋体" w:hAnsi="Arial" w:cs="Arial" w:hint="eastAsia"/>
          <w:b/>
          <w:kern w:val="0"/>
          <w:sz w:val="20"/>
          <w:szCs w:val="20"/>
        </w:rPr>
        <w:t>O</w:t>
      </w:r>
      <w:r w:rsidRPr="000453C1">
        <w:rPr>
          <w:rFonts w:ascii="Arial" w:eastAsia="宋体" w:hAnsi="Arial" w:cs="Arial"/>
          <w:b/>
          <w:kern w:val="0"/>
          <w:sz w:val="20"/>
          <w:szCs w:val="20"/>
        </w:rPr>
        <w:t xml:space="preserve">bservation </w:t>
      </w:r>
      <w:r w:rsidR="00740506">
        <w:rPr>
          <w:rFonts w:ascii="Arial" w:eastAsia="宋体" w:hAnsi="Arial" w:cs="Arial"/>
          <w:b/>
          <w:kern w:val="0"/>
          <w:sz w:val="20"/>
          <w:szCs w:val="20"/>
        </w:rPr>
        <w:t>6</w:t>
      </w:r>
      <w:r w:rsidRPr="000453C1">
        <w:rPr>
          <w:rFonts w:ascii="Arial" w:eastAsia="宋体" w:hAnsi="Arial" w:cs="Arial"/>
          <w:b/>
          <w:kern w:val="0"/>
          <w:sz w:val="20"/>
          <w:szCs w:val="20"/>
        </w:rPr>
        <w:t>: For direct measurement event prediction, higher UE speed will result in decreased performance (Precision, Recall, F1 score and advance prediction duration).</w:t>
      </w:r>
    </w:p>
    <w:p w14:paraId="66490A83" w14:textId="1995D821" w:rsidR="00B11290" w:rsidRPr="007257F2" w:rsidRDefault="00B11290" w:rsidP="001469BD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7257F2">
        <w:rPr>
          <w:rFonts w:ascii="Arial" w:eastAsia="宋体" w:hAnsi="Arial" w:cs="Arial" w:hint="eastAsia"/>
          <w:b/>
          <w:kern w:val="0"/>
          <w:sz w:val="20"/>
          <w:szCs w:val="20"/>
        </w:rPr>
        <w:t>O</w:t>
      </w:r>
      <w:r w:rsidRPr="007257F2">
        <w:rPr>
          <w:rFonts w:ascii="Arial" w:eastAsia="宋体" w:hAnsi="Arial" w:cs="Arial"/>
          <w:b/>
          <w:kern w:val="0"/>
          <w:sz w:val="20"/>
          <w:szCs w:val="20"/>
        </w:rPr>
        <w:t xml:space="preserve">bservation </w:t>
      </w:r>
      <w:r w:rsidR="00740506">
        <w:rPr>
          <w:rFonts w:ascii="Arial" w:eastAsia="宋体" w:hAnsi="Arial" w:cs="Arial"/>
          <w:b/>
          <w:kern w:val="0"/>
          <w:sz w:val="20"/>
          <w:szCs w:val="20"/>
        </w:rPr>
        <w:t>7</w:t>
      </w:r>
      <w:r w:rsidRPr="007257F2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 w:rsidRPr="007257F2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For </w:t>
      </w:r>
      <w:r w:rsidRPr="007257F2">
        <w:rPr>
          <w:rFonts w:ascii="Arial" w:eastAsia="宋体" w:hAnsi="Arial" w:cs="Arial"/>
          <w:b/>
          <w:kern w:val="0"/>
          <w:sz w:val="20"/>
          <w:szCs w:val="20"/>
        </w:rPr>
        <w:t>direct measurement event prediction, the probability threshold ha</w:t>
      </w:r>
      <w:r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Pr="007257F2">
        <w:rPr>
          <w:rFonts w:ascii="Arial" w:eastAsia="宋体" w:hAnsi="Arial" w:cs="Arial"/>
          <w:b/>
          <w:kern w:val="0"/>
          <w:sz w:val="20"/>
          <w:szCs w:val="20"/>
        </w:rPr>
        <w:t xml:space="preserve"> some impact on the prediction performance</w:t>
      </w:r>
      <w:r w:rsidRPr="007257F2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: </w:t>
      </w:r>
    </w:p>
    <w:p w14:paraId="1B254046" w14:textId="77777777" w:rsidR="00B11290" w:rsidRPr="001469BD" w:rsidRDefault="00B11290" w:rsidP="00566A58">
      <w:pPr>
        <w:widowControl/>
        <w:rPr>
          <w:rFonts w:ascii="Arial" w:eastAsia="宋体" w:hAnsi="Arial" w:cs="Arial"/>
          <w:b/>
          <w:kern w:val="0"/>
          <w:sz w:val="20"/>
          <w:szCs w:val="20"/>
        </w:rPr>
      </w:pPr>
      <w:r w:rsidRPr="001469BD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-   </w:t>
      </w:r>
      <w:r w:rsidRPr="001469BD">
        <w:rPr>
          <w:rFonts w:ascii="Arial" w:eastAsia="宋体" w:hAnsi="Arial" w:cs="Arial"/>
          <w:b/>
          <w:kern w:val="0"/>
          <w:sz w:val="20"/>
          <w:szCs w:val="20"/>
        </w:rPr>
        <w:t>P</w:t>
      </w:r>
      <w:r w:rsidRPr="001469BD">
        <w:rPr>
          <w:rFonts w:ascii="Arial" w:eastAsia="宋体" w:hAnsi="Arial" w:cs="Arial" w:hint="eastAsia"/>
          <w:b/>
          <w:kern w:val="0"/>
          <w:sz w:val="20"/>
          <w:szCs w:val="20"/>
        </w:rPr>
        <w:t>recis</w:t>
      </w:r>
      <w:r w:rsidRPr="001469BD">
        <w:rPr>
          <w:rFonts w:ascii="Arial" w:eastAsia="宋体" w:hAnsi="Arial" w:cs="Arial"/>
          <w:b/>
          <w:kern w:val="0"/>
          <w:sz w:val="20"/>
          <w:szCs w:val="20"/>
        </w:rPr>
        <w:t>i</w:t>
      </w:r>
      <w:r w:rsidRPr="001469BD">
        <w:rPr>
          <w:rFonts w:ascii="Arial" w:eastAsia="宋体" w:hAnsi="Arial" w:cs="Arial" w:hint="eastAsia"/>
          <w:b/>
          <w:kern w:val="0"/>
          <w:sz w:val="20"/>
          <w:szCs w:val="20"/>
        </w:rPr>
        <w:t>on increase when threshold increase</w:t>
      </w:r>
      <w:r w:rsidRPr="001469BD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Pr="001469BD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; </w:t>
      </w:r>
    </w:p>
    <w:p w14:paraId="7F1F7A7E" w14:textId="77777777" w:rsidR="00B11290" w:rsidRPr="001469BD" w:rsidRDefault="00B11290" w:rsidP="00566A58">
      <w:pPr>
        <w:widowControl/>
        <w:rPr>
          <w:rFonts w:ascii="Arial" w:eastAsia="宋体" w:hAnsi="Arial" w:cs="Arial"/>
          <w:b/>
          <w:kern w:val="0"/>
          <w:sz w:val="20"/>
          <w:szCs w:val="20"/>
        </w:rPr>
      </w:pPr>
      <w:r w:rsidRPr="001469BD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-   </w:t>
      </w:r>
      <w:r w:rsidRPr="001469BD">
        <w:rPr>
          <w:rFonts w:ascii="Arial" w:eastAsia="宋体" w:hAnsi="Arial" w:cs="Arial"/>
          <w:b/>
          <w:kern w:val="0"/>
          <w:sz w:val="20"/>
          <w:szCs w:val="20"/>
        </w:rPr>
        <w:t>R</w:t>
      </w:r>
      <w:r w:rsidRPr="001469BD">
        <w:rPr>
          <w:rFonts w:ascii="Arial" w:eastAsia="宋体" w:hAnsi="Arial" w:cs="Arial" w:hint="eastAsia"/>
          <w:b/>
          <w:kern w:val="0"/>
          <w:sz w:val="20"/>
          <w:szCs w:val="20"/>
        </w:rPr>
        <w:t>ecall decrease</w:t>
      </w:r>
      <w:r w:rsidRPr="001469BD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Pr="001469BD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 when threshold increase</w:t>
      </w:r>
      <w:r w:rsidRPr="001469BD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Pr="001469BD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; </w:t>
      </w:r>
    </w:p>
    <w:p w14:paraId="75AB3565" w14:textId="77777777" w:rsidR="00B11290" w:rsidRPr="001469BD" w:rsidRDefault="00B11290" w:rsidP="00566A58">
      <w:pPr>
        <w:widowControl/>
        <w:rPr>
          <w:rFonts w:ascii="Arial" w:eastAsia="宋体" w:hAnsi="Arial" w:cs="Arial"/>
          <w:b/>
          <w:kern w:val="0"/>
          <w:sz w:val="20"/>
          <w:szCs w:val="20"/>
        </w:rPr>
      </w:pPr>
      <w:r w:rsidRPr="001469BD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-   </w:t>
      </w:r>
      <w:r w:rsidRPr="001469BD">
        <w:rPr>
          <w:rFonts w:ascii="Arial" w:eastAsia="宋体" w:hAnsi="Arial" w:cs="Arial"/>
          <w:b/>
          <w:kern w:val="0"/>
          <w:sz w:val="20"/>
          <w:szCs w:val="20"/>
        </w:rPr>
        <w:t>F</w:t>
      </w:r>
      <w:r w:rsidRPr="001469BD">
        <w:rPr>
          <w:rFonts w:ascii="Arial" w:eastAsia="宋体" w:hAnsi="Arial" w:cs="Arial" w:hint="eastAsia"/>
          <w:b/>
          <w:kern w:val="0"/>
          <w:sz w:val="20"/>
          <w:szCs w:val="20"/>
        </w:rPr>
        <w:t>1 score increase</w:t>
      </w:r>
      <w:r w:rsidRPr="001469BD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Pr="001469BD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 when threshold increase</w:t>
      </w:r>
      <w:r w:rsidRPr="001469BD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Pr="001469BD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; </w:t>
      </w:r>
    </w:p>
    <w:p w14:paraId="442C6D2F" w14:textId="0CEF7FF2" w:rsidR="00B11290" w:rsidRPr="001469BD" w:rsidRDefault="00B11290" w:rsidP="00566A58">
      <w:pPr>
        <w:widowControl/>
        <w:rPr>
          <w:rFonts w:ascii="Arial" w:eastAsia="宋体" w:hAnsi="Arial" w:cs="Arial"/>
          <w:b/>
          <w:kern w:val="0"/>
          <w:sz w:val="20"/>
          <w:szCs w:val="20"/>
        </w:rPr>
      </w:pPr>
      <w:r w:rsidRPr="001469BD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-   </w:t>
      </w:r>
      <w:r w:rsidRPr="001469BD">
        <w:rPr>
          <w:rFonts w:ascii="Arial" w:eastAsia="宋体" w:hAnsi="Arial" w:cs="Arial"/>
          <w:b/>
          <w:kern w:val="0"/>
          <w:sz w:val="20"/>
          <w:szCs w:val="20"/>
        </w:rPr>
        <w:t>Average advance duration</w:t>
      </w:r>
      <w:r w:rsidR="00F7043F" w:rsidRPr="00F7043F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 </w:t>
      </w:r>
      <w:r w:rsidR="00F7043F" w:rsidRPr="003D7118">
        <w:rPr>
          <w:rFonts w:ascii="Arial" w:eastAsia="宋体" w:hAnsi="Arial" w:cs="Arial" w:hint="eastAsia"/>
          <w:b/>
          <w:kern w:val="0"/>
          <w:sz w:val="20"/>
          <w:szCs w:val="20"/>
        </w:rPr>
        <w:t>decrease</w:t>
      </w:r>
      <w:r w:rsidR="00F7043F" w:rsidRPr="003D7118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="00F7043F" w:rsidRPr="003D7118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 when threshold increase</w:t>
      </w:r>
      <w:r w:rsidR="00F7043F" w:rsidRPr="003D7118">
        <w:rPr>
          <w:rFonts w:ascii="Arial" w:eastAsia="宋体" w:hAnsi="Arial" w:cs="Arial"/>
          <w:b/>
          <w:kern w:val="0"/>
          <w:sz w:val="20"/>
          <w:szCs w:val="20"/>
        </w:rPr>
        <w:t>s</w:t>
      </w:r>
      <w:bookmarkStart w:id="10" w:name="_GoBack"/>
      <w:bookmarkEnd w:id="10"/>
      <w:r w:rsidRPr="001469BD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2F7E1168" w14:textId="77777777" w:rsidR="00566A58" w:rsidRPr="00CF54F7" w:rsidRDefault="00566A58" w:rsidP="00566A58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</w:rPr>
      </w:pPr>
      <w:r w:rsidRPr="00CF54F7">
        <w:rPr>
          <w:rFonts w:ascii="Arial" w:eastAsia="宋体" w:hAnsi="Arial" w:cs="Arial" w:hint="eastAsia"/>
          <w:b/>
          <w:kern w:val="0"/>
          <w:sz w:val="20"/>
          <w:szCs w:val="20"/>
        </w:rPr>
        <w:t>O</w:t>
      </w:r>
      <w:r w:rsidRPr="00CF54F7">
        <w:rPr>
          <w:rFonts w:ascii="Arial" w:eastAsia="宋体" w:hAnsi="Arial" w:cs="Arial"/>
          <w:b/>
          <w:kern w:val="0"/>
          <w:sz w:val="20"/>
          <w:szCs w:val="20"/>
        </w:rPr>
        <w:t xml:space="preserve">bservation </w:t>
      </w:r>
      <w:r>
        <w:rPr>
          <w:rFonts w:ascii="Arial" w:eastAsia="宋体" w:hAnsi="Arial" w:cs="Arial"/>
          <w:b/>
          <w:kern w:val="0"/>
          <w:sz w:val="20"/>
          <w:szCs w:val="20"/>
        </w:rPr>
        <w:t>8</w:t>
      </w:r>
      <w:r w:rsidRPr="00CF54F7">
        <w:rPr>
          <w:rFonts w:ascii="Arial" w:eastAsia="宋体" w:hAnsi="Arial" w:cs="Arial"/>
          <w:b/>
          <w:kern w:val="0"/>
          <w:sz w:val="20"/>
          <w:szCs w:val="20"/>
        </w:rPr>
        <w:t xml:space="preserve">: Indirect </w:t>
      </w:r>
      <w:r w:rsidRPr="007257F2">
        <w:rPr>
          <w:rFonts w:ascii="Arial" w:eastAsia="宋体" w:hAnsi="Arial" w:cs="Arial"/>
          <w:b/>
          <w:kern w:val="0"/>
          <w:sz w:val="20"/>
          <w:szCs w:val="20"/>
        </w:rPr>
        <w:t xml:space="preserve">measurement event </w:t>
      </w:r>
      <w:r w:rsidRPr="00CF54F7">
        <w:rPr>
          <w:rFonts w:ascii="Arial" w:eastAsia="宋体" w:hAnsi="Arial" w:cs="Arial"/>
          <w:b/>
          <w:kern w:val="0"/>
          <w:sz w:val="20"/>
          <w:szCs w:val="20"/>
        </w:rPr>
        <w:t>prediction shows better F1 score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and </w:t>
      </w:r>
      <w:r w:rsidRPr="00E345CE">
        <w:rPr>
          <w:rFonts w:ascii="Arial" w:eastAsia="宋体" w:hAnsi="Arial" w:cs="Arial"/>
          <w:b/>
          <w:kern w:val="0"/>
          <w:sz w:val="20"/>
          <w:szCs w:val="20"/>
        </w:rPr>
        <w:t>advance prediction duration</w:t>
      </w:r>
      <w:r w:rsidRPr="00CF54F7">
        <w:rPr>
          <w:rFonts w:ascii="Arial" w:eastAsia="宋体" w:hAnsi="Arial" w:cs="Arial"/>
          <w:b/>
          <w:kern w:val="0"/>
          <w:sz w:val="20"/>
          <w:szCs w:val="20"/>
        </w:rPr>
        <w:t xml:space="preserve"> than direct prediction (probability</w:t>
      </w:r>
      <w:r w:rsidRPr="00CF54F7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 threshold</w:t>
      </w:r>
      <w:r w:rsidRPr="00CF54F7">
        <w:rPr>
          <w:rFonts w:ascii="Arial" w:eastAsia="宋体" w:hAnsi="Arial" w:cs="Arial"/>
          <w:b/>
          <w:kern w:val="0"/>
          <w:sz w:val="20"/>
          <w:szCs w:val="20"/>
        </w:rPr>
        <w:t xml:space="preserve"> = </w:t>
      </w:r>
      <w:r w:rsidRPr="00CF54F7">
        <w:rPr>
          <w:rFonts w:ascii="Arial" w:eastAsia="宋体" w:hAnsi="Arial" w:cs="Arial" w:hint="eastAsia"/>
          <w:b/>
          <w:kern w:val="0"/>
          <w:sz w:val="20"/>
          <w:szCs w:val="20"/>
        </w:rPr>
        <w:t>80%</w:t>
      </w:r>
      <w:r w:rsidRPr="00CF54F7">
        <w:rPr>
          <w:rFonts w:ascii="Arial" w:eastAsia="宋体" w:hAnsi="Arial" w:cs="Arial"/>
          <w:b/>
          <w:kern w:val="0"/>
          <w:sz w:val="20"/>
          <w:szCs w:val="20"/>
        </w:rPr>
        <w:t>)</w:t>
      </w:r>
    </w:p>
    <w:p w14:paraId="3EF50585" w14:textId="383BA86F" w:rsidR="00751D2A" w:rsidRPr="00120D3D" w:rsidRDefault="00751D2A" w:rsidP="00751D2A">
      <w:pPr>
        <w:spacing w:beforeLines="50" w:before="156"/>
        <w:rPr>
          <w:rFonts w:ascii="Arial" w:eastAsia="宋体" w:hAnsi="Arial" w:cs="Arial"/>
          <w:b/>
          <w:kern w:val="0"/>
          <w:sz w:val="20"/>
          <w:szCs w:val="20"/>
          <w:u w:val="single"/>
        </w:rPr>
      </w:pPr>
      <w:r>
        <w:rPr>
          <w:rFonts w:ascii="Arial" w:eastAsia="宋体" w:hAnsi="Arial" w:cs="Arial"/>
          <w:i/>
          <w:kern w:val="32"/>
          <w:sz w:val="20"/>
          <w:u w:val="single"/>
        </w:rPr>
        <w:t>Proposed way forward for</w:t>
      </w:r>
      <w:r w:rsidRPr="000E0A22">
        <w:rPr>
          <w:rFonts w:ascii="Arial" w:eastAsia="宋体" w:hAnsi="Arial" w:cs="Arial"/>
          <w:i/>
          <w:kern w:val="32"/>
          <w:sz w:val="20"/>
          <w:u w:val="single"/>
        </w:rPr>
        <w:t xml:space="preserve"> </w:t>
      </w:r>
      <w:r>
        <w:rPr>
          <w:rFonts w:ascii="Arial" w:eastAsia="宋体" w:hAnsi="Arial" w:cs="Arial"/>
          <w:i/>
          <w:kern w:val="32"/>
          <w:sz w:val="20"/>
          <w:u w:val="single"/>
        </w:rPr>
        <w:t>direct</w:t>
      </w:r>
      <w:r w:rsidRPr="000E0A22">
        <w:rPr>
          <w:rFonts w:ascii="Arial" w:eastAsia="宋体" w:hAnsi="Arial" w:cs="Arial"/>
          <w:i/>
          <w:kern w:val="32"/>
          <w:sz w:val="20"/>
          <w:u w:val="single"/>
        </w:rPr>
        <w:t xml:space="preserve"> </w:t>
      </w:r>
      <w:r>
        <w:rPr>
          <w:rFonts w:ascii="Arial" w:eastAsia="宋体" w:hAnsi="Arial" w:cs="Arial"/>
          <w:i/>
          <w:kern w:val="32"/>
          <w:sz w:val="20"/>
          <w:u w:val="single"/>
        </w:rPr>
        <w:t>measurement event p</w:t>
      </w:r>
      <w:r w:rsidRPr="000E0A22">
        <w:rPr>
          <w:rFonts w:ascii="Arial" w:eastAsia="宋体" w:hAnsi="Arial" w:cs="Arial"/>
          <w:i/>
          <w:kern w:val="32"/>
          <w:sz w:val="20"/>
          <w:u w:val="single"/>
        </w:rPr>
        <w:t>rediction</w:t>
      </w:r>
    </w:p>
    <w:p w14:paraId="65FD637B" w14:textId="44213051" w:rsidR="00423F2D" w:rsidRPr="00E208B0" w:rsidRDefault="00E208B0" w:rsidP="0024454A">
      <w:pPr>
        <w:widowControl/>
        <w:spacing w:beforeLines="50" w:before="156"/>
        <w:rPr>
          <w:rFonts w:ascii="Arial" w:eastAsia="宋体" w:hAnsi="Arial" w:cs="Arial"/>
          <w:b/>
          <w:kern w:val="0"/>
          <w:sz w:val="20"/>
          <w:szCs w:val="20"/>
          <w:u w:val="single"/>
        </w:rPr>
      </w:pPr>
      <w:r w:rsidRPr="001549E5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566A58">
        <w:rPr>
          <w:rFonts w:ascii="Arial" w:eastAsia="宋体" w:hAnsi="Arial" w:cs="Arial"/>
          <w:b/>
          <w:kern w:val="0"/>
          <w:sz w:val="20"/>
          <w:szCs w:val="20"/>
        </w:rPr>
        <w:t>3</w:t>
      </w:r>
      <w:r w:rsidRPr="001549E5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 w:rsidR="00757009">
        <w:rPr>
          <w:rFonts w:ascii="Arial" w:eastAsia="宋体" w:hAnsi="Arial" w:cs="Arial"/>
          <w:b/>
          <w:kern w:val="0"/>
          <w:sz w:val="20"/>
          <w:szCs w:val="20"/>
        </w:rPr>
        <w:t>Only consider indirect measurement event prediction in specification impact analysis, i.e., e</w:t>
      </w:r>
      <w:r w:rsidR="00E74BE1">
        <w:rPr>
          <w:rFonts w:ascii="Arial" w:eastAsia="宋体" w:hAnsi="Arial" w:cs="Arial"/>
          <w:b/>
          <w:kern w:val="0"/>
          <w:sz w:val="20"/>
          <w:szCs w:val="20"/>
        </w:rPr>
        <w:t>xclude</w:t>
      </w:r>
      <w:r w:rsidRPr="001549E5">
        <w:rPr>
          <w:rFonts w:ascii="Arial" w:eastAsia="宋体" w:hAnsi="Arial" w:cs="Arial"/>
          <w:b/>
          <w:kern w:val="0"/>
          <w:sz w:val="20"/>
          <w:szCs w:val="20"/>
        </w:rPr>
        <w:t xml:space="preserve"> direct measurement event prediction.</w:t>
      </w:r>
    </w:p>
    <w:p w14:paraId="2C54B547" w14:textId="45A19733" w:rsidR="00834B75" w:rsidRPr="005926D2" w:rsidRDefault="00834B75" w:rsidP="00834B7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31EB91A8" w14:textId="50E9033C" w:rsidR="00C9034F" w:rsidRPr="00C9034F" w:rsidRDefault="00C9034F" w:rsidP="00C9034F">
      <w:pPr>
        <w:pStyle w:val="a7"/>
        <w:numPr>
          <w:ilvl w:val="0"/>
          <w:numId w:val="4"/>
        </w:numPr>
        <w:ind w:firstLineChars="0"/>
        <w:rPr>
          <w:rFonts w:ascii="Times New Roman" w:hAnsi="Times New Roman" w:cs="Times New Roman"/>
          <w:noProof/>
          <w:kern w:val="0"/>
          <w:sz w:val="20"/>
          <w:szCs w:val="16"/>
        </w:rPr>
      </w:pPr>
      <w:r w:rsidRPr="00C9034F">
        <w:rPr>
          <w:rFonts w:ascii="Times New Roman" w:hAnsi="Times New Roman" w:cs="Times New Roman"/>
          <w:noProof/>
          <w:kern w:val="0"/>
          <w:sz w:val="20"/>
          <w:szCs w:val="16"/>
        </w:rPr>
        <w:t>R2_12</w:t>
      </w:r>
      <w:r w:rsidR="00A514E1">
        <w:rPr>
          <w:rFonts w:ascii="Times New Roman" w:hAnsi="Times New Roman" w:cs="Times New Roman"/>
          <w:noProof/>
          <w:kern w:val="0"/>
          <w:sz w:val="20"/>
          <w:szCs w:val="16"/>
        </w:rPr>
        <w:t>9</w:t>
      </w:r>
      <w:r w:rsidRPr="00C9034F">
        <w:rPr>
          <w:rFonts w:ascii="Times New Roman" w:hAnsi="Times New Roman" w:cs="Times New Roman"/>
          <w:noProof/>
          <w:kern w:val="0"/>
          <w:sz w:val="20"/>
          <w:szCs w:val="16"/>
        </w:rPr>
        <w:t>_ChairNotes</w:t>
      </w:r>
    </w:p>
    <w:p w14:paraId="51E6BC64" w14:textId="6A848AA1" w:rsidR="00A86328" w:rsidRPr="00164BA1" w:rsidRDefault="00164BA1" w:rsidP="00164BA1">
      <w:pPr>
        <w:pStyle w:val="references"/>
        <w:numPr>
          <w:ilvl w:val="0"/>
          <w:numId w:val="4"/>
        </w:numPr>
        <w:rPr>
          <w:szCs w:val="24"/>
        </w:rPr>
      </w:pPr>
      <w:r>
        <w:t>R2_128_ChairNotes</w:t>
      </w:r>
    </w:p>
    <w:sectPr w:rsidR="00A86328" w:rsidRPr="00164BA1" w:rsidSect="00D0128B">
      <w:pgSz w:w="11906" w:h="16838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9ECD85" w14:textId="77777777" w:rsidR="00E81100" w:rsidRDefault="00E81100" w:rsidP="00BC75EF">
      <w:r>
        <w:separator/>
      </w:r>
    </w:p>
  </w:endnote>
  <w:endnote w:type="continuationSeparator" w:id="0">
    <w:p w14:paraId="1AC9BE22" w14:textId="77777777" w:rsidR="00E81100" w:rsidRDefault="00E81100" w:rsidP="00BC75EF">
      <w:r>
        <w:continuationSeparator/>
      </w:r>
    </w:p>
  </w:endnote>
  <w:endnote w:type="continuationNotice" w:id="1">
    <w:p w14:paraId="4FD08AEE" w14:textId="77777777" w:rsidR="00E81100" w:rsidRDefault="00E811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8CD4A" w14:textId="77777777" w:rsidR="00E81100" w:rsidRDefault="00E81100" w:rsidP="00BC75EF">
      <w:r>
        <w:separator/>
      </w:r>
    </w:p>
  </w:footnote>
  <w:footnote w:type="continuationSeparator" w:id="0">
    <w:p w14:paraId="046EC6C2" w14:textId="77777777" w:rsidR="00E81100" w:rsidRDefault="00E81100" w:rsidP="00BC75EF">
      <w:r>
        <w:continuationSeparator/>
      </w:r>
    </w:p>
  </w:footnote>
  <w:footnote w:type="continuationNotice" w:id="1">
    <w:p w14:paraId="28C674B2" w14:textId="77777777" w:rsidR="00E81100" w:rsidRDefault="00E811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D2C86"/>
    <w:multiLevelType w:val="hybridMultilevel"/>
    <w:tmpl w:val="1EF26FFE"/>
    <w:lvl w:ilvl="0" w:tplc="62DE364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905384C"/>
    <w:multiLevelType w:val="hybridMultilevel"/>
    <w:tmpl w:val="12664A7E"/>
    <w:lvl w:ilvl="0" w:tplc="F216F1A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DE4EB1"/>
    <w:multiLevelType w:val="multilevel"/>
    <w:tmpl w:val="4BF8E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556971"/>
    <w:multiLevelType w:val="hybridMultilevel"/>
    <w:tmpl w:val="9F564E62"/>
    <w:lvl w:ilvl="0" w:tplc="F5403404">
      <w:start w:val="3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6741F97"/>
    <w:multiLevelType w:val="hybridMultilevel"/>
    <w:tmpl w:val="1EF26FFE"/>
    <w:lvl w:ilvl="0" w:tplc="62DE364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6" w15:restartNumberingAfterBreak="0">
    <w:nsid w:val="57C56503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5ACF7FA2"/>
    <w:multiLevelType w:val="hybridMultilevel"/>
    <w:tmpl w:val="6A34B920"/>
    <w:lvl w:ilvl="0" w:tplc="62DE364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63D65E7B"/>
    <w:multiLevelType w:val="hybridMultilevel"/>
    <w:tmpl w:val="B93CC682"/>
    <w:lvl w:ilvl="0" w:tplc="05446C7E">
      <w:start w:val="302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1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12" w15:restartNumberingAfterBreak="0">
    <w:nsid w:val="7CB45274"/>
    <w:multiLevelType w:val="hybridMultilevel"/>
    <w:tmpl w:val="1EF26FFE"/>
    <w:lvl w:ilvl="0" w:tplc="62DE364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7EF550B4"/>
    <w:multiLevelType w:val="multilevel"/>
    <w:tmpl w:val="7EF550B4"/>
    <w:lvl w:ilvl="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8"/>
  </w:num>
  <w:num w:numId="8">
    <w:abstractNumId w:val="0"/>
  </w:num>
  <w:num w:numId="9">
    <w:abstractNumId w:val="6"/>
  </w:num>
  <w:num w:numId="10">
    <w:abstractNumId w:val="13"/>
  </w:num>
  <w:num w:numId="11">
    <w:abstractNumId w:val="12"/>
  </w:num>
  <w:num w:numId="12">
    <w:abstractNumId w:val="9"/>
  </w:num>
  <w:num w:numId="13">
    <w:abstractNumId w:val="2"/>
  </w:num>
  <w:num w:numId="14">
    <w:abstractNumId w:val="11"/>
  </w:num>
  <w:num w:numId="1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NzYyMDc3NLawMDFS0lEKTi0uzszPAykwMakFAPpxdlEtAAAA"/>
  </w:docVars>
  <w:rsids>
    <w:rsidRoot w:val="001A4160"/>
    <w:rsid w:val="000003B1"/>
    <w:rsid w:val="00000DED"/>
    <w:rsid w:val="000011D9"/>
    <w:rsid w:val="00001AB4"/>
    <w:rsid w:val="00001FFA"/>
    <w:rsid w:val="0000214D"/>
    <w:rsid w:val="000030DC"/>
    <w:rsid w:val="00004687"/>
    <w:rsid w:val="00004C97"/>
    <w:rsid w:val="00004E14"/>
    <w:rsid w:val="000053B8"/>
    <w:rsid w:val="0000561A"/>
    <w:rsid w:val="00005A33"/>
    <w:rsid w:val="00005B70"/>
    <w:rsid w:val="00006055"/>
    <w:rsid w:val="00006A40"/>
    <w:rsid w:val="00006BA0"/>
    <w:rsid w:val="000104D5"/>
    <w:rsid w:val="00010734"/>
    <w:rsid w:val="00010DDE"/>
    <w:rsid w:val="00011AA5"/>
    <w:rsid w:val="00011D0B"/>
    <w:rsid w:val="00012D2B"/>
    <w:rsid w:val="0001394D"/>
    <w:rsid w:val="00015AE7"/>
    <w:rsid w:val="00015D87"/>
    <w:rsid w:val="00015EDA"/>
    <w:rsid w:val="00015F89"/>
    <w:rsid w:val="00016084"/>
    <w:rsid w:val="00016833"/>
    <w:rsid w:val="00017460"/>
    <w:rsid w:val="0001784C"/>
    <w:rsid w:val="00017EF5"/>
    <w:rsid w:val="000200A5"/>
    <w:rsid w:val="000200B9"/>
    <w:rsid w:val="00020180"/>
    <w:rsid w:val="00020315"/>
    <w:rsid w:val="0002058F"/>
    <w:rsid w:val="00021069"/>
    <w:rsid w:val="0002148D"/>
    <w:rsid w:val="00021788"/>
    <w:rsid w:val="00021936"/>
    <w:rsid w:val="00021EE1"/>
    <w:rsid w:val="000227FE"/>
    <w:rsid w:val="00023AA9"/>
    <w:rsid w:val="0002508B"/>
    <w:rsid w:val="00025C9C"/>
    <w:rsid w:val="00025FEE"/>
    <w:rsid w:val="0002673E"/>
    <w:rsid w:val="00026910"/>
    <w:rsid w:val="00026975"/>
    <w:rsid w:val="000303FB"/>
    <w:rsid w:val="00030468"/>
    <w:rsid w:val="00030988"/>
    <w:rsid w:val="00030F39"/>
    <w:rsid w:val="00030F8F"/>
    <w:rsid w:val="00031C9F"/>
    <w:rsid w:val="00031D0D"/>
    <w:rsid w:val="00032381"/>
    <w:rsid w:val="000330EE"/>
    <w:rsid w:val="000331CB"/>
    <w:rsid w:val="00036FC6"/>
    <w:rsid w:val="0003735C"/>
    <w:rsid w:val="00040334"/>
    <w:rsid w:val="000405B6"/>
    <w:rsid w:val="00040BCF"/>
    <w:rsid w:val="00040C88"/>
    <w:rsid w:val="00041334"/>
    <w:rsid w:val="00041557"/>
    <w:rsid w:val="00041A3E"/>
    <w:rsid w:val="000428B2"/>
    <w:rsid w:val="00042CAE"/>
    <w:rsid w:val="00042FAD"/>
    <w:rsid w:val="000431A7"/>
    <w:rsid w:val="00043EE1"/>
    <w:rsid w:val="000443AA"/>
    <w:rsid w:val="00045206"/>
    <w:rsid w:val="000453C1"/>
    <w:rsid w:val="00046291"/>
    <w:rsid w:val="000462C2"/>
    <w:rsid w:val="00046626"/>
    <w:rsid w:val="00046E0F"/>
    <w:rsid w:val="00047980"/>
    <w:rsid w:val="00047F08"/>
    <w:rsid w:val="000512BD"/>
    <w:rsid w:val="00051B9A"/>
    <w:rsid w:val="00051D30"/>
    <w:rsid w:val="00051E93"/>
    <w:rsid w:val="00052B93"/>
    <w:rsid w:val="000531EB"/>
    <w:rsid w:val="00053271"/>
    <w:rsid w:val="00053896"/>
    <w:rsid w:val="00053B56"/>
    <w:rsid w:val="000542F9"/>
    <w:rsid w:val="0005552C"/>
    <w:rsid w:val="00055546"/>
    <w:rsid w:val="000559DB"/>
    <w:rsid w:val="00055F1C"/>
    <w:rsid w:val="0005600D"/>
    <w:rsid w:val="000568C4"/>
    <w:rsid w:val="00056A19"/>
    <w:rsid w:val="00056B30"/>
    <w:rsid w:val="00060301"/>
    <w:rsid w:val="000608FD"/>
    <w:rsid w:val="00060B51"/>
    <w:rsid w:val="0006116B"/>
    <w:rsid w:val="000612EE"/>
    <w:rsid w:val="00061A09"/>
    <w:rsid w:val="00061B4D"/>
    <w:rsid w:val="00063398"/>
    <w:rsid w:val="00063B69"/>
    <w:rsid w:val="00063EC6"/>
    <w:rsid w:val="00063FDF"/>
    <w:rsid w:val="00064906"/>
    <w:rsid w:val="00065300"/>
    <w:rsid w:val="00065797"/>
    <w:rsid w:val="00065AD0"/>
    <w:rsid w:val="0006658F"/>
    <w:rsid w:val="0006686D"/>
    <w:rsid w:val="00066D35"/>
    <w:rsid w:val="00066DC4"/>
    <w:rsid w:val="00066E6A"/>
    <w:rsid w:val="000672A4"/>
    <w:rsid w:val="00067721"/>
    <w:rsid w:val="00070A58"/>
    <w:rsid w:val="000713BD"/>
    <w:rsid w:val="00071510"/>
    <w:rsid w:val="0007174D"/>
    <w:rsid w:val="000718F8"/>
    <w:rsid w:val="00071EDA"/>
    <w:rsid w:val="00071F69"/>
    <w:rsid w:val="00072232"/>
    <w:rsid w:val="00072388"/>
    <w:rsid w:val="000724FD"/>
    <w:rsid w:val="00072637"/>
    <w:rsid w:val="00072CD3"/>
    <w:rsid w:val="000735CA"/>
    <w:rsid w:val="00073CC4"/>
    <w:rsid w:val="00073EB0"/>
    <w:rsid w:val="000744AC"/>
    <w:rsid w:val="0007484E"/>
    <w:rsid w:val="000748FB"/>
    <w:rsid w:val="00074EED"/>
    <w:rsid w:val="00077599"/>
    <w:rsid w:val="0007766D"/>
    <w:rsid w:val="00077F7C"/>
    <w:rsid w:val="00077F91"/>
    <w:rsid w:val="000804CF"/>
    <w:rsid w:val="00080813"/>
    <w:rsid w:val="00080C55"/>
    <w:rsid w:val="00081D14"/>
    <w:rsid w:val="00082140"/>
    <w:rsid w:val="00082268"/>
    <w:rsid w:val="00082642"/>
    <w:rsid w:val="0008351C"/>
    <w:rsid w:val="000847D1"/>
    <w:rsid w:val="00084C37"/>
    <w:rsid w:val="00085A62"/>
    <w:rsid w:val="00085DA9"/>
    <w:rsid w:val="000864DA"/>
    <w:rsid w:val="00086606"/>
    <w:rsid w:val="00087260"/>
    <w:rsid w:val="00087525"/>
    <w:rsid w:val="00090A1D"/>
    <w:rsid w:val="00091FDC"/>
    <w:rsid w:val="00092401"/>
    <w:rsid w:val="000925B5"/>
    <w:rsid w:val="00092948"/>
    <w:rsid w:val="00093950"/>
    <w:rsid w:val="00094588"/>
    <w:rsid w:val="0009478D"/>
    <w:rsid w:val="00094BDE"/>
    <w:rsid w:val="0009599D"/>
    <w:rsid w:val="000959C7"/>
    <w:rsid w:val="00095AA5"/>
    <w:rsid w:val="000960E9"/>
    <w:rsid w:val="000A02CF"/>
    <w:rsid w:val="000A0424"/>
    <w:rsid w:val="000A068E"/>
    <w:rsid w:val="000A0DFB"/>
    <w:rsid w:val="000A1C30"/>
    <w:rsid w:val="000A1C65"/>
    <w:rsid w:val="000A31EA"/>
    <w:rsid w:val="000A33CC"/>
    <w:rsid w:val="000A358C"/>
    <w:rsid w:val="000A43F9"/>
    <w:rsid w:val="000A4958"/>
    <w:rsid w:val="000A49C1"/>
    <w:rsid w:val="000A4B4B"/>
    <w:rsid w:val="000A559A"/>
    <w:rsid w:val="000A55D1"/>
    <w:rsid w:val="000A5870"/>
    <w:rsid w:val="000A5DA1"/>
    <w:rsid w:val="000A5F64"/>
    <w:rsid w:val="000A7042"/>
    <w:rsid w:val="000A7387"/>
    <w:rsid w:val="000A7A0C"/>
    <w:rsid w:val="000A7A92"/>
    <w:rsid w:val="000A7E1C"/>
    <w:rsid w:val="000B1643"/>
    <w:rsid w:val="000B1969"/>
    <w:rsid w:val="000B1D0F"/>
    <w:rsid w:val="000B1ED2"/>
    <w:rsid w:val="000B30CF"/>
    <w:rsid w:val="000B321D"/>
    <w:rsid w:val="000B35B5"/>
    <w:rsid w:val="000B5190"/>
    <w:rsid w:val="000B5E3D"/>
    <w:rsid w:val="000B5E5A"/>
    <w:rsid w:val="000B65BD"/>
    <w:rsid w:val="000B671E"/>
    <w:rsid w:val="000B78AF"/>
    <w:rsid w:val="000B7A77"/>
    <w:rsid w:val="000C036B"/>
    <w:rsid w:val="000C0F27"/>
    <w:rsid w:val="000C193B"/>
    <w:rsid w:val="000C1A8B"/>
    <w:rsid w:val="000C2238"/>
    <w:rsid w:val="000C22E2"/>
    <w:rsid w:val="000C2E35"/>
    <w:rsid w:val="000C301F"/>
    <w:rsid w:val="000C307B"/>
    <w:rsid w:val="000C30E5"/>
    <w:rsid w:val="000C4848"/>
    <w:rsid w:val="000C4927"/>
    <w:rsid w:val="000C4D2F"/>
    <w:rsid w:val="000C4E78"/>
    <w:rsid w:val="000C4F0C"/>
    <w:rsid w:val="000C5B10"/>
    <w:rsid w:val="000C6CAF"/>
    <w:rsid w:val="000C6D3B"/>
    <w:rsid w:val="000C6DD6"/>
    <w:rsid w:val="000D0A09"/>
    <w:rsid w:val="000D12C1"/>
    <w:rsid w:val="000D20B4"/>
    <w:rsid w:val="000D22B6"/>
    <w:rsid w:val="000D274A"/>
    <w:rsid w:val="000D27D3"/>
    <w:rsid w:val="000D283A"/>
    <w:rsid w:val="000D3311"/>
    <w:rsid w:val="000D3AE6"/>
    <w:rsid w:val="000D3C6C"/>
    <w:rsid w:val="000D4771"/>
    <w:rsid w:val="000D4EEA"/>
    <w:rsid w:val="000D50EB"/>
    <w:rsid w:val="000D5D09"/>
    <w:rsid w:val="000D5EA5"/>
    <w:rsid w:val="000D647D"/>
    <w:rsid w:val="000D6785"/>
    <w:rsid w:val="000D6E56"/>
    <w:rsid w:val="000D6E97"/>
    <w:rsid w:val="000D77C6"/>
    <w:rsid w:val="000E03CD"/>
    <w:rsid w:val="000E0405"/>
    <w:rsid w:val="000E0A22"/>
    <w:rsid w:val="000E0D3F"/>
    <w:rsid w:val="000E1298"/>
    <w:rsid w:val="000E165B"/>
    <w:rsid w:val="000E1890"/>
    <w:rsid w:val="000E1BEE"/>
    <w:rsid w:val="000E204F"/>
    <w:rsid w:val="000E243D"/>
    <w:rsid w:val="000E2545"/>
    <w:rsid w:val="000E290B"/>
    <w:rsid w:val="000E29C8"/>
    <w:rsid w:val="000E2DB4"/>
    <w:rsid w:val="000E356C"/>
    <w:rsid w:val="000E4A6E"/>
    <w:rsid w:val="000E4B0B"/>
    <w:rsid w:val="000E4DB4"/>
    <w:rsid w:val="000E4DE7"/>
    <w:rsid w:val="000E55C7"/>
    <w:rsid w:val="000E59B6"/>
    <w:rsid w:val="000E637C"/>
    <w:rsid w:val="000E68C2"/>
    <w:rsid w:val="000F0BBB"/>
    <w:rsid w:val="000F1491"/>
    <w:rsid w:val="000F2485"/>
    <w:rsid w:val="000F24D7"/>
    <w:rsid w:val="000F2D1E"/>
    <w:rsid w:val="000F3095"/>
    <w:rsid w:val="000F3770"/>
    <w:rsid w:val="000F42BA"/>
    <w:rsid w:val="000F44E6"/>
    <w:rsid w:val="000F4C96"/>
    <w:rsid w:val="000F4CAA"/>
    <w:rsid w:val="000F5652"/>
    <w:rsid w:val="000F5B8C"/>
    <w:rsid w:val="000F6E06"/>
    <w:rsid w:val="000F6FF9"/>
    <w:rsid w:val="000F728B"/>
    <w:rsid w:val="000F7EB6"/>
    <w:rsid w:val="00100796"/>
    <w:rsid w:val="001008A6"/>
    <w:rsid w:val="001012B9"/>
    <w:rsid w:val="00101669"/>
    <w:rsid w:val="00102CD5"/>
    <w:rsid w:val="0010381B"/>
    <w:rsid w:val="001040EB"/>
    <w:rsid w:val="001047B2"/>
    <w:rsid w:val="00104A11"/>
    <w:rsid w:val="00104A2C"/>
    <w:rsid w:val="00104E15"/>
    <w:rsid w:val="00104FD9"/>
    <w:rsid w:val="001054C4"/>
    <w:rsid w:val="0010578C"/>
    <w:rsid w:val="001060B2"/>
    <w:rsid w:val="0010699E"/>
    <w:rsid w:val="001069C7"/>
    <w:rsid w:val="00107A21"/>
    <w:rsid w:val="0011007B"/>
    <w:rsid w:val="00111030"/>
    <w:rsid w:val="00111687"/>
    <w:rsid w:val="001119C4"/>
    <w:rsid w:val="00111F31"/>
    <w:rsid w:val="00112053"/>
    <w:rsid w:val="0011277F"/>
    <w:rsid w:val="0011318C"/>
    <w:rsid w:val="00113597"/>
    <w:rsid w:val="00113673"/>
    <w:rsid w:val="00113708"/>
    <w:rsid w:val="00113975"/>
    <w:rsid w:val="00113E71"/>
    <w:rsid w:val="0011451C"/>
    <w:rsid w:val="00114910"/>
    <w:rsid w:val="0011712A"/>
    <w:rsid w:val="00117E78"/>
    <w:rsid w:val="00120347"/>
    <w:rsid w:val="00120D3D"/>
    <w:rsid w:val="001216C0"/>
    <w:rsid w:val="00122451"/>
    <w:rsid w:val="0012257A"/>
    <w:rsid w:val="00123267"/>
    <w:rsid w:val="00123392"/>
    <w:rsid w:val="00123511"/>
    <w:rsid w:val="001235D8"/>
    <w:rsid w:val="001239E1"/>
    <w:rsid w:val="001240BC"/>
    <w:rsid w:val="00124324"/>
    <w:rsid w:val="00124984"/>
    <w:rsid w:val="00124D2B"/>
    <w:rsid w:val="00125EBB"/>
    <w:rsid w:val="00126392"/>
    <w:rsid w:val="0012761B"/>
    <w:rsid w:val="0012797D"/>
    <w:rsid w:val="00127C0A"/>
    <w:rsid w:val="00127D1E"/>
    <w:rsid w:val="00130429"/>
    <w:rsid w:val="00130BEE"/>
    <w:rsid w:val="00131234"/>
    <w:rsid w:val="00131AEA"/>
    <w:rsid w:val="00132395"/>
    <w:rsid w:val="00132747"/>
    <w:rsid w:val="00132777"/>
    <w:rsid w:val="00134058"/>
    <w:rsid w:val="0013428D"/>
    <w:rsid w:val="001361AE"/>
    <w:rsid w:val="0013656D"/>
    <w:rsid w:val="001368C1"/>
    <w:rsid w:val="00136F49"/>
    <w:rsid w:val="001378CE"/>
    <w:rsid w:val="001402DF"/>
    <w:rsid w:val="00140561"/>
    <w:rsid w:val="00141174"/>
    <w:rsid w:val="00142D98"/>
    <w:rsid w:val="0014363D"/>
    <w:rsid w:val="00143B76"/>
    <w:rsid w:val="00144951"/>
    <w:rsid w:val="00144BA8"/>
    <w:rsid w:val="0014615B"/>
    <w:rsid w:val="001469BD"/>
    <w:rsid w:val="001509ED"/>
    <w:rsid w:val="00150BA4"/>
    <w:rsid w:val="00151A9C"/>
    <w:rsid w:val="00152645"/>
    <w:rsid w:val="00152EDB"/>
    <w:rsid w:val="00153121"/>
    <w:rsid w:val="00153F41"/>
    <w:rsid w:val="001540AE"/>
    <w:rsid w:val="001549E5"/>
    <w:rsid w:val="00154CC5"/>
    <w:rsid w:val="00154D61"/>
    <w:rsid w:val="001555BC"/>
    <w:rsid w:val="00155F6D"/>
    <w:rsid w:val="00156666"/>
    <w:rsid w:val="00156DE5"/>
    <w:rsid w:val="0015722A"/>
    <w:rsid w:val="00157393"/>
    <w:rsid w:val="001579D4"/>
    <w:rsid w:val="00160163"/>
    <w:rsid w:val="00160AA2"/>
    <w:rsid w:val="00160B3C"/>
    <w:rsid w:val="00161BA2"/>
    <w:rsid w:val="00161F48"/>
    <w:rsid w:val="00161F53"/>
    <w:rsid w:val="00162405"/>
    <w:rsid w:val="00162C2C"/>
    <w:rsid w:val="00163EBA"/>
    <w:rsid w:val="00164AB1"/>
    <w:rsid w:val="00164BA1"/>
    <w:rsid w:val="00165503"/>
    <w:rsid w:val="001655D3"/>
    <w:rsid w:val="00165967"/>
    <w:rsid w:val="00165E46"/>
    <w:rsid w:val="00166019"/>
    <w:rsid w:val="00167032"/>
    <w:rsid w:val="00167492"/>
    <w:rsid w:val="001707B3"/>
    <w:rsid w:val="00170CED"/>
    <w:rsid w:val="00171076"/>
    <w:rsid w:val="00171F71"/>
    <w:rsid w:val="00172D73"/>
    <w:rsid w:val="0017326C"/>
    <w:rsid w:val="0017329A"/>
    <w:rsid w:val="00173D5B"/>
    <w:rsid w:val="00173F96"/>
    <w:rsid w:val="001743B0"/>
    <w:rsid w:val="001745D1"/>
    <w:rsid w:val="00174D0D"/>
    <w:rsid w:val="0017530B"/>
    <w:rsid w:val="001755BF"/>
    <w:rsid w:val="00175A7D"/>
    <w:rsid w:val="00175F79"/>
    <w:rsid w:val="0017610F"/>
    <w:rsid w:val="00177854"/>
    <w:rsid w:val="00177F69"/>
    <w:rsid w:val="00180828"/>
    <w:rsid w:val="00180BC7"/>
    <w:rsid w:val="00181C9B"/>
    <w:rsid w:val="001820FF"/>
    <w:rsid w:val="00182B5E"/>
    <w:rsid w:val="001831DB"/>
    <w:rsid w:val="001837A5"/>
    <w:rsid w:val="001843DE"/>
    <w:rsid w:val="001844F8"/>
    <w:rsid w:val="00184D90"/>
    <w:rsid w:val="00184DB6"/>
    <w:rsid w:val="00185A0D"/>
    <w:rsid w:val="00185E78"/>
    <w:rsid w:val="0018711E"/>
    <w:rsid w:val="00187AB5"/>
    <w:rsid w:val="00187BD9"/>
    <w:rsid w:val="0019073A"/>
    <w:rsid w:val="00190791"/>
    <w:rsid w:val="00191330"/>
    <w:rsid w:val="00192101"/>
    <w:rsid w:val="001930CF"/>
    <w:rsid w:val="001930F3"/>
    <w:rsid w:val="001941D0"/>
    <w:rsid w:val="001942D1"/>
    <w:rsid w:val="00194C97"/>
    <w:rsid w:val="001952DB"/>
    <w:rsid w:val="00197B44"/>
    <w:rsid w:val="001A0362"/>
    <w:rsid w:val="001A0C2A"/>
    <w:rsid w:val="001A0D13"/>
    <w:rsid w:val="001A1484"/>
    <w:rsid w:val="001A202A"/>
    <w:rsid w:val="001A2A70"/>
    <w:rsid w:val="001A3A7B"/>
    <w:rsid w:val="001A3FBC"/>
    <w:rsid w:val="001A407A"/>
    <w:rsid w:val="001A4160"/>
    <w:rsid w:val="001A460F"/>
    <w:rsid w:val="001A49F8"/>
    <w:rsid w:val="001A511D"/>
    <w:rsid w:val="001A540F"/>
    <w:rsid w:val="001A5C6A"/>
    <w:rsid w:val="001A5D81"/>
    <w:rsid w:val="001A6E88"/>
    <w:rsid w:val="001A70EE"/>
    <w:rsid w:val="001A7432"/>
    <w:rsid w:val="001A74D8"/>
    <w:rsid w:val="001A77FF"/>
    <w:rsid w:val="001B017B"/>
    <w:rsid w:val="001B01E8"/>
    <w:rsid w:val="001B02A1"/>
    <w:rsid w:val="001B0859"/>
    <w:rsid w:val="001B100C"/>
    <w:rsid w:val="001B14BD"/>
    <w:rsid w:val="001B1AEF"/>
    <w:rsid w:val="001B26DE"/>
    <w:rsid w:val="001B315F"/>
    <w:rsid w:val="001B42B8"/>
    <w:rsid w:val="001B4DCD"/>
    <w:rsid w:val="001B5150"/>
    <w:rsid w:val="001B53AD"/>
    <w:rsid w:val="001B587C"/>
    <w:rsid w:val="001B5882"/>
    <w:rsid w:val="001B6783"/>
    <w:rsid w:val="001B7041"/>
    <w:rsid w:val="001B709C"/>
    <w:rsid w:val="001B7234"/>
    <w:rsid w:val="001B76CB"/>
    <w:rsid w:val="001C063F"/>
    <w:rsid w:val="001C18A5"/>
    <w:rsid w:val="001C282F"/>
    <w:rsid w:val="001C2BB9"/>
    <w:rsid w:val="001C3269"/>
    <w:rsid w:val="001C425B"/>
    <w:rsid w:val="001C4BB5"/>
    <w:rsid w:val="001C50E2"/>
    <w:rsid w:val="001C57AE"/>
    <w:rsid w:val="001C583D"/>
    <w:rsid w:val="001C58D9"/>
    <w:rsid w:val="001C5B21"/>
    <w:rsid w:val="001C611B"/>
    <w:rsid w:val="001C64C3"/>
    <w:rsid w:val="001C6F21"/>
    <w:rsid w:val="001C72DC"/>
    <w:rsid w:val="001C79B8"/>
    <w:rsid w:val="001C7F9A"/>
    <w:rsid w:val="001D041B"/>
    <w:rsid w:val="001D179E"/>
    <w:rsid w:val="001D217D"/>
    <w:rsid w:val="001D2498"/>
    <w:rsid w:val="001D2DC3"/>
    <w:rsid w:val="001D3352"/>
    <w:rsid w:val="001D3426"/>
    <w:rsid w:val="001D37EE"/>
    <w:rsid w:val="001D415E"/>
    <w:rsid w:val="001D4A2A"/>
    <w:rsid w:val="001D4DE7"/>
    <w:rsid w:val="001D5541"/>
    <w:rsid w:val="001D5B46"/>
    <w:rsid w:val="001D5C47"/>
    <w:rsid w:val="001D6368"/>
    <w:rsid w:val="001D657F"/>
    <w:rsid w:val="001D6C56"/>
    <w:rsid w:val="001E02E9"/>
    <w:rsid w:val="001E0304"/>
    <w:rsid w:val="001E07A6"/>
    <w:rsid w:val="001E1178"/>
    <w:rsid w:val="001E15CB"/>
    <w:rsid w:val="001E1746"/>
    <w:rsid w:val="001E2076"/>
    <w:rsid w:val="001E2336"/>
    <w:rsid w:val="001E2A8E"/>
    <w:rsid w:val="001E2D60"/>
    <w:rsid w:val="001E32B9"/>
    <w:rsid w:val="001E365F"/>
    <w:rsid w:val="001E4399"/>
    <w:rsid w:val="001E4B84"/>
    <w:rsid w:val="001E4C33"/>
    <w:rsid w:val="001E4CDB"/>
    <w:rsid w:val="001E51DB"/>
    <w:rsid w:val="001E6363"/>
    <w:rsid w:val="001E677A"/>
    <w:rsid w:val="001E6BF2"/>
    <w:rsid w:val="001F04F7"/>
    <w:rsid w:val="001F0C8B"/>
    <w:rsid w:val="001F1C9E"/>
    <w:rsid w:val="001F2884"/>
    <w:rsid w:val="001F2AEE"/>
    <w:rsid w:val="001F2FA3"/>
    <w:rsid w:val="001F3757"/>
    <w:rsid w:val="001F3F79"/>
    <w:rsid w:val="001F6A1C"/>
    <w:rsid w:val="001F6AF0"/>
    <w:rsid w:val="001F7E04"/>
    <w:rsid w:val="002001F0"/>
    <w:rsid w:val="0020031A"/>
    <w:rsid w:val="00201080"/>
    <w:rsid w:val="00201454"/>
    <w:rsid w:val="00201C22"/>
    <w:rsid w:val="0020256C"/>
    <w:rsid w:val="00202707"/>
    <w:rsid w:val="00203081"/>
    <w:rsid w:val="00203D33"/>
    <w:rsid w:val="00206464"/>
    <w:rsid w:val="00206CE6"/>
    <w:rsid w:val="00207574"/>
    <w:rsid w:val="002077D0"/>
    <w:rsid w:val="00207891"/>
    <w:rsid w:val="00207D5A"/>
    <w:rsid w:val="002104D7"/>
    <w:rsid w:val="0021056F"/>
    <w:rsid w:val="0021089C"/>
    <w:rsid w:val="00210A5D"/>
    <w:rsid w:val="002113EA"/>
    <w:rsid w:val="00211504"/>
    <w:rsid w:val="002120F1"/>
    <w:rsid w:val="00212CB8"/>
    <w:rsid w:val="00213113"/>
    <w:rsid w:val="00213E38"/>
    <w:rsid w:val="002150BB"/>
    <w:rsid w:val="002156C6"/>
    <w:rsid w:val="002157D6"/>
    <w:rsid w:val="0021626B"/>
    <w:rsid w:val="002163E7"/>
    <w:rsid w:val="002167C9"/>
    <w:rsid w:val="00216B52"/>
    <w:rsid w:val="00216DF5"/>
    <w:rsid w:val="00216F2E"/>
    <w:rsid w:val="00216F8B"/>
    <w:rsid w:val="00217B02"/>
    <w:rsid w:val="00217B17"/>
    <w:rsid w:val="00217CA7"/>
    <w:rsid w:val="00220523"/>
    <w:rsid w:val="00220E76"/>
    <w:rsid w:val="00221AE5"/>
    <w:rsid w:val="00222178"/>
    <w:rsid w:val="0022542F"/>
    <w:rsid w:val="002259EC"/>
    <w:rsid w:val="00225DC7"/>
    <w:rsid w:val="002267D0"/>
    <w:rsid w:val="00226B2B"/>
    <w:rsid w:val="00226D6D"/>
    <w:rsid w:val="002270CA"/>
    <w:rsid w:val="002272CD"/>
    <w:rsid w:val="0022747E"/>
    <w:rsid w:val="002274B9"/>
    <w:rsid w:val="00227A2C"/>
    <w:rsid w:val="00227EB1"/>
    <w:rsid w:val="00230701"/>
    <w:rsid w:val="00230795"/>
    <w:rsid w:val="0023095F"/>
    <w:rsid w:val="00230CBA"/>
    <w:rsid w:val="00231D19"/>
    <w:rsid w:val="00231E5F"/>
    <w:rsid w:val="00232486"/>
    <w:rsid w:val="002327DC"/>
    <w:rsid w:val="002336F8"/>
    <w:rsid w:val="00233ADD"/>
    <w:rsid w:val="002340A4"/>
    <w:rsid w:val="00234AF6"/>
    <w:rsid w:val="002357A1"/>
    <w:rsid w:val="00235CF9"/>
    <w:rsid w:val="00235E12"/>
    <w:rsid w:val="00236106"/>
    <w:rsid w:val="00236848"/>
    <w:rsid w:val="00236D3C"/>
    <w:rsid w:val="00236FA9"/>
    <w:rsid w:val="0024062D"/>
    <w:rsid w:val="00240E04"/>
    <w:rsid w:val="0024107A"/>
    <w:rsid w:val="00242700"/>
    <w:rsid w:val="002428F2"/>
    <w:rsid w:val="0024298C"/>
    <w:rsid w:val="00243DC9"/>
    <w:rsid w:val="00243F0A"/>
    <w:rsid w:val="0024410E"/>
    <w:rsid w:val="0024454A"/>
    <w:rsid w:val="00244DE5"/>
    <w:rsid w:val="00244F7C"/>
    <w:rsid w:val="002459F6"/>
    <w:rsid w:val="00245FCA"/>
    <w:rsid w:val="002466EE"/>
    <w:rsid w:val="002476FE"/>
    <w:rsid w:val="002507EC"/>
    <w:rsid w:val="00251407"/>
    <w:rsid w:val="002520CC"/>
    <w:rsid w:val="002525E1"/>
    <w:rsid w:val="00253586"/>
    <w:rsid w:val="00253682"/>
    <w:rsid w:val="002536E2"/>
    <w:rsid w:val="002537E6"/>
    <w:rsid w:val="00253FA5"/>
    <w:rsid w:val="00255982"/>
    <w:rsid w:val="00255CE3"/>
    <w:rsid w:val="0025706D"/>
    <w:rsid w:val="00260258"/>
    <w:rsid w:val="0026082A"/>
    <w:rsid w:val="00260F5A"/>
    <w:rsid w:val="0026100E"/>
    <w:rsid w:val="00261881"/>
    <w:rsid w:val="00261F96"/>
    <w:rsid w:val="00262375"/>
    <w:rsid w:val="0026274E"/>
    <w:rsid w:val="0026307F"/>
    <w:rsid w:val="0026354B"/>
    <w:rsid w:val="00264D06"/>
    <w:rsid w:val="00265209"/>
    <w:rsid w:val="00266245"/>
    <w:rsid w:val="00266525"/>
    <w:rsid w:val="002665CA"/>
    <w:rsid w:val="002669A9"/>
    <w:rsid w:val="00267273"/>
    <w:rsid w:val="0026785A"/>
    <w:rsid w:val="00267B20"/>
    <w:rsid w:val="00270C42"/>
    <w:rsid w:val="0027168C"/>
    <w:rsid w:val="00272749"/>
    <w:rsid w:val="00272AC5"/>
    <w:rsid w:val="00272D8E"/>
    <w:rsid w:val="00273BB9"/>
    <w:rsid w:val="002743C3"/>
    <w:rsid w:val="002743CB"/>
    <w:rsid w:val="00274A2D"/>
    <w:rsid w:val="002754FA"/>
    <w:rsid w:val="00275BDC"/>
    <w:rsid w:val="00275EEC"/>
    <w:rsid w:val="0027614A"/>
    <w:rsid w:val="002771EC"/>
    <w:rsid w:val="0028131B"/>
    <w:rsid w:val="00281743"/>
    <w:rsid w:val="002817BC"/>
    <w:rsid w:val="00281832"/>
    <w:rsid w:val="00282009"/>
    <w:rsid w:val="00282904"/>
    <w:rsid w:val="00282926"/>
    <w:rsid w:val="00283013"/>
    <w:rsid w:val="00283228"/>
    <w:rsid w:val="002832EE"/>
    <w:rsid w:val="00283A88"/>
    <w:rsid w:val="00284199"/>
    <w:rsid w:val="0028460B"/>
    <w:rsid w:val="00284ECF"/>
    <w:rsid w:val="0028670F"/>
    <w:rsid w:val="00286C0B"/>
    <w:rsid w:val="00286E4F"/>
    <w:rsid w:val="0028764C"/>
    <w:rsid w:val="0029014E"/>
    <w:rsid w:val="0029031A"/>
    <w:rsid w:val="00291729"/>
    <w:rsid w:val="00291D12"/>
    <w:rsid w:val="002921BA"/>
    <w:rsid w:val="002926A3"/>
    <w:rsid w:val="00292B76"/>
    <w:rsid w:val="002938A5"/>
    <w:rsid w:val="00293BBE"/>
    <w:rsid w:val="00294CCC"/>
    <w:rsid w:val="00295393"/>
    <w:rsid w:val="00295558"/>
    <w:rsid w:val="00295E9A"/>
    <w:rsid w:val="00296538"/>
    <w:rsid w:val="002974FE"/>
    <w:rsid w:val="002978AD"/>
    <w:rsid w:val="00297E13"/>
    <w:rsid w:val="002A223D"/>
    <w:rsid w:val="002A22A4"/>
    <w:rsid w:val="002A2866"/>
    <w:rsid w:val="002A354C"/>
    <w:rsid w:val="002A38D8"/>
    <w:rsid w:val="002A3D10"/>
    <w:rsid w:val="002A4E72"/>
    <w:rsid w:val="002A5148"/>
    <w:rsid w:val="002A5A56"/>
    <w:rsid w:val="002A6052"/>
    <w:rsid w:val="002A66D8"/>
    <w:rsid w:val="002A760E"/>
    <w:rsid w:val="002A7984"/>
    <w:rsid w:val="002A7FC1"/>
    <w:rsid w:val="002B0A6A"/>
    <w:rsid w:val="002B14AA"/>
    <w:rsid w:val="002B1FBB"/>
    <w:rsid w:val="002B226D"/>
    <w:rsid w:val="002B2825"/>
    <w:rsid w:val="002B2AB1"/>
    <w:rsid w:val="002B2B21"/>
    <w:rsid w:val="002B3465"/>
    <w:rsid w:val="002B3B0B"/>
    <w:rsid w:val="002B3F13"/>
    <w:rsid w:val="002B41A6"/>
    <w:rsid w:val="002B43B7"/>
    <w:rsid w:val="002B46EA"/>
    <w:rsid w:val="002B4A50"/>
    <w:rsid w:val="002B5D52"/>
    <w:rsid w:val="002B6D40"/>
    <w:rsid w:val="002B744A"/>
    <w:rsid w:val="002B7AAC"/>
    <w:rsid w:val="002C0171"/>
    <w:rsid w:val="002C0990"/>
    <w:rsid w:val="002C0A69"/>
    <w:rsid w:val="002C0E25"/>
    <w:rsid w:val="002C1791"/>
    <w:rsid w:val="002C18C1"/>
    <w:rsid w:val="002C3A0E"/>
    <w:rsid w:val="002C3D34"/>
    <w:rsid w:val="002C4332"/>
    <w:rsid w:val="002C4D8B"/>
    <w:rsid w:val="002C54CE"/>
    <w:rsid w:val="002C560B"/>
    <w:rsid w:val="002C64FA"/>
    <w:rsid w:val="002C6D83"/>
    <w:rsid w:val="002D0C0A"/>
    <w:rsid w:val="002D138C"/>
    <w:rsid w:val="002D1E9E"/>
    <w:rsid w:val="002D2078"/>
    <w:rsid w:val="002D2082"/>
    <w:rsid w:val="002D311D"/>
    <w:rsid w:val="002D4D6C"/>
    <w:rsid w:val="002D509C"/>
    <w:rsid w:val="002D5701"/>
    <w:rsid w:val="002D57A0"/>
    <w:rsid w:val="002D5913"/>
    <w:rsid w:val="002D6ED8"/>
    <w:rsid w:val="002D732E"/>
    <w:rsid w:val="002D7BE1"/>
    <w:rsid w:val="002E0256"/>
    <w:rsid w:val="002E0887"/>
    <w:rsid w:val="002E0F3A"/>
    <w:rsid w:val="002E1051"/>
    <w:rsid w:val="002E1514"/>
    <w:rsid w:val="002E1C3D"/>
    <w:rsid w:val="002E1E0A"/>
    <w:rsid w:val="002E2031"/>
    <w:rsid w:val="002E227A"/>
    <w:rsid w:val="002E26AA"/>
    <w:rsid w:val="002E2D87"/>
    <w:rsid w:val="002E4700"/>
    <w:rsid w:val="002E5348"/>
    <w:rsid w:val="002E5442"/>
    <w:rsid w:val="002E5731"/>
    <w:rsid w:val="002E5E2C"/>
    <w:rsid w:val="002E68BC"/>
    <w:rsid w:val="002E78B5"/>
    <w:rsid w:val="002E7929"/>
    <w:rsid w:val="002F0210"/>
    <w:rsid w:val="002F1770"/>
    <w:rsid w:val="002F18D4"/>
    <w:rsid w:val="002F1BB2"/>
    <w:rsid w:val="002F1FE6"/>
    <w:rsid w:val="002F223A"/>
    <w:rsid w:val="002F3747"/>
    <w:rsid w:val="002F3798"/>
    <w:rsid w:val="002F3A2A"/>
    <w:rsid w:val="002F3EE0"/>
    <w:rsid w:val="002F4855"/>
    <w:rsid w:val="002F4FEE"/>
    <w:rsid w:val="002F5B64"/>
    <w:rsid w:val="002F6831"/>
    <w:rsid w:val="002F7F90"/>
    <w:rsid w:val="00300004"/>
    <w:rsid w:val="00300A9C"/>
    <w:rsid w:val="00300D3F"/>
    <w:rsid w:val="0030116E"/>
    <w:rsid w:val="003025B9"/>
    <w:rsid w:val="00302644"/>
    <w:rsid w:val="00305861"/>
    <w:rsid w:val="00305A58"/>
    <w:rsid w:val="00306001"/>
    <w:rsid w:val="00306295"/>
    <w:rsid w:val="00306656"/>
    <w:rsid w:val="00306758"/>
    <w:rsid w:val="0030734A"/>
    <w:rsid w:val="0030759D"/>
    <w:rsid w:val="0031077F"/>
    <w:rsid w:val="00310CB3"/>
    <w:rsid w:val="0031123F"/>
    <w:rsid w:val="00312435"/>
    <w:rsid w:val="00312676"/>
    <w:rsid w:val="003129AA"/>
    <w:rsid w:val="003141C7"/>
    <w:rsid w:val="00314B17"/>
    <w:rsid w:val="00315805"/>
    <w:rsid w:val="0031597F"/>
    <w:rsid w:val="0031598F"/>
    <w:rsid w:val="00315A29"/>
    <w:rsid w:val="00315EDA"/>
    <w:rsid w:val="003170A0"/>
    <w:rsid w:val="00317148"/>
    <w:rsid w:val="003175DF"/>
    <w:rsid w:val="003176A2"/>
    <w:rsid w:val="00317C3A"/>
    <w:rsid w:val="003204D4"/>
    <w:rsid w:val="00320F52"/>
    <w:rsid w:val="003217F0"/>
    <w:rsid w:val="003235EA"/>
    <w:rsid w:val="003240E8"/>
    <w:rsid w:val="0032476A"/>
    <w:rsid w:val="00324789"/>
    <w:rsid w:val="00324CFB"/>
    <w:rsid w:val="003252C6"/>
    <w:rsid w:val="0032603A"/>
    <w:rsid w:val="00326C7F"/>
    <w:rsid w:val="003270B9"/>
    <w:rsid w:val="00327658"/>
    <w:rsid w:val="00327832"/>
    <w:rsid w:val="00327E16"/>
    <w:rsid w:val="00327E87"/>
    <w:rsid w:val="00327EC5"/>
    <w:rsid w:val="00327FF2"/>
    <w:rsid w:val="00330CD9"/>
    <w:rsid w:val="003320FA"/>
    <w:rsid w:val="00332197"/>
    <w:rsid w:val="00332BEB"/>
    <w:rsid w:val="003344B6"/>
    <w:rsid w:val="0033475B"/>
    <w:rsid w:val="00335C44"/>
    <w:rsid w:val="003370EB"/>
    <w:rsid w:val="00337AFE"/>
    <w:rsid w:val="00337E04"/>
    <w:rsid w:val="00340380"/>
    <w:rsid w:val="00342B9B"/>
    <w:rsid w:val="00342DA5"/>
    <w:rsid w:val="00342DB1"/>
    <w:rsid w:val="00342F1E"/>
    <w:rsid w:val="00343355"/>
    <w:rsid w:val="003434A9"/>
    <w:rsid w:val="003444AF"/>
    <w:rsid w:val="00344812"/>
    <w:rsid w:val="00344FEF"/>
    <w:rsid w:val="003450AA"/>
    <w:rsid w:val="0034541F"/>
    <w:rsid w:val="00345E91"/>
    <w:rsid w:val="00345FF2"/>
    <w:rsid w:val="003467E3"/>
    <w:rsid w:val="003476AB"/>
    <w:rsid w:val="00350286"/>
    <w:rsid w:val="003507F3"/>
    <w:rsid w:val="003514FD"/>
    <w:rsid w:val="003517AC"/>
    <w:rsid w:val="00351A04"/>
    <w:rsid w:val="0035254B"/>
    <w:rsid w:val="00352893"/>
    <w:rsid w:val="00353207"/>
    <w:rsid w:val="00353D88"/>
    <w:rsid w:val="00353E31"/>
    <w:rsid w:val="00354130"/>
    <w:rsid w:val="00354A64"/>
    <w:rsid w:val="00354FED"/>
    <w:rsid w:val="00355162"/>
    <w:rsid w:val="0035543C"/>
    <w:rsid w:val="003557BF"/>
    <w:rsid w:val="003558F9"/>
    <w:rsid w:val="003565FF"/>
    <w:rsid w:val="003574EA"/>
    <w:rsid w:val="00357CF0"/>
    <w:rsid w:val="0036065B"/>
    <w:rsid w:val="00360E66"/>
    <w:rsid w:val="00361420"/>
    <w:rsid w:val="003615BC"/>
    <w:rsid w:val="003620B9"/>
    <w:rsid w:val="0036210C"/>
    <w:rsid w:val="00362217"/>
    <w:rsid w:val="003622BF"/>
    <w:rsid w:val="00362746"/>
    <w:rsid w:val="00363371"/>
    <w:rsid w:val="00363751"/>
    <w:rsid w:val="00363935"/>
    <w:rsid w:val="00363F08"/>
    <w:rsid w:val="00365047"/>
    <w:rsid w:val="003661A4"/>
    <w:rsid w:val="0036686C"/>
    <w:rsid w:val="00367051"/>
    <w:rsid w:val="003675C3"/>
    <w:rsid w:val="00367E8B"/>
    <w:rsid w:val="00367FA8"/>
    <w:rsid w:val="00370FEC"/>
    <w:rsid w:val="00371D5A"/>
    <w:rsid w:val="00372432"/>
    <w:rsid w:val="003726A4"/>
    <w:rsid w:val="00372EF0"/>
    <w:rsid w:val="00373326"/>
    <w:rsid w:val="0037383E"/>
    <w:rsid w:val="00373937"/>
    <w:rsid w:val="00373BF3"/>
    <w:rsid w:val="003740FC"/>
    <w:rsid w:val="00374523"/>
    <w:rsid w:val="00374B32"/>
    <w:rsid w:val="003761D0"/>
    <w:rsid w:val="00377A56"/>
    <w:rsid w:val="00377D96"/>
    <w:rsid w:val="00380722"/>
    <w:rsid w:val="00381A2F"/>
    <w:rsid w:val="00381D19"/>
    <w:rsid w:val="00382162"/>
    <w:rsid w:val="003824AA"/>
    <w:rsid w:val="00382C61"/>
    <w:rsid w:val="00384694"/>
    <w:rsid w:val="003849A3"/>
    <w:rsid w:val="00384B96"/>
    <w:rsid w:val="00384C79"/>
    <w:rsid w:val="0038535B"/>
    <w:rsid w:val="00385799"/>
    <w:rsid w:val="003860D6"/>
    <w:rsid w:val="0038615F"/>
    <w:rsid w:val="00386BF7"/>
    <w:rsid w:val="00387A86"/>
    <w:rsid w:val="00387C66"/>
    <w:rsid w:val="0039041B"/>
    <w:rsid w:val="003908C6"/>
    <w:rsid w:val="00391131"/>
    <w:rsid w:val="003911DB"/>
    <w:rsid w:val="003911EF"/>
    <w:rsid w:val="0039167A"/>
    <w:rsid w:val="00391DEC"/>
    <w:rsid w:val="00392369"/>
    <w:rsid w:val="003924A5"/>
    <w:rsid w:val="003927E8"/>
    <w:rsid w:val="00392CAA"/>
    <w:rsid w:val="003931B3"/>
    <w:rsid w:val="00394412"/>
    <w:rsid w:val="00395522"/>
    <w:rsid w:val="0039735C"/>
    <w:rsid w:val="00397FA1"/>
    <w:rsid w:val="003A0083"/>
    <w:rsid w:val="003A0608"/>
    <w:rsid w:val="003A0D8E"/>
    <w:rsid w:val="003A195F"/>
    <w:rsid w:val="003A1B01"/>
    <w:rsid w:val="003A28B7"/>
    <w:rsid w:val="003A2B9D"/>
    <w:rsid w:val="003A30A8"/>
    <w:rsid w:val="003A361C"/>
    <w:rsid w:val="003A3E52"/>
    <w:rsid w:val="003A3F3C"/>
    <w:rsid w:val="003A3FF8"/>
    <w:rsid w:val="003A4198"/>
    <w:rsid w:val="003A44FA"/>
    <w:rsid w:val="003A4611"/>
    <w:rsid w:val="003A4B52"/>
    <w:rsid w:val="003A4C50"/>
    <w:rsid w:val="003A52C1"/>
    <w:rsid w:val="003A56F0"/>
    <w:rsid w:val="003A5833"/>
    <w:rsid w:val="003A59C3"/>
    <w:rsid w:val="003A5DAB"/>
    <w:rsid w:val="003A5F22"/>
    <w:rsid w:val="003A6845"/>
    <w:rsid w:val="003A68BE"/>
    <w:rsid w:val="003A79DF"/>
    <w:rsid w:val="003A7D1E"/>
    <w:rsid w:val="003A7F94"/>
    <w:rsid w:val="003B03FB"/>
    <w:rsid w:val="003B0876"/>
    <w:rsid w:val="003B1216"/>
    <w:rsid w:val="003B26A5"/>
    <w:rsid w:val="003B368C"/>
    <w:rsid w:val="003B3D69"/>
    <w:rsid w:val="003B4AB2"/>
    <w:rsid w:val="003B4E38"/>
    <w:rsid w:val="003B4E6E"/>
    <w:rsid w:val="003B53C6"/>
    <w:rsid w:val="003B5989"/>
    <w:rsid w:val="003B5CE1"/>
    <w:rsid w:val="003B5D1F"/>
    <w:rsid w:val="003B5E24"/>
    <w:rsid w:val="003B67D6"/>
    <w:rsid w:val="003B6D58"/>
    <w:rsid w:val="003B6FA9"/>
    <w:rsid w:val="003B787A"/>
    <w:rsid w:val="003C032E"/>
    <w:rsid w:val="003C081A"/>
    <w:rsid w:val="003C0B35"/>
    <w:rsid w:val="003C0E81"/>
    <w:rsid w:val="003C16D1"/>
    <w:rsid w:val="003C2237"/>
    <w:rsid w:val="003C2764"/>
    <w:rsid w:val="003C3768"/>
    <w:rsid w:val="003C3778"/>
    <w:rsid w:val="003C3C41"/>
    <w:rsid w:val="003C46D5"/>
    <w:rsid w:val="003C4B40"/>
    <w:rsid w:val="003C5B6D"/>
    <w:rsid w:val="003C5F57"/>
    <w:rsid w:val="003C6299"/>
    <w:rsid w:val="003C74C3"/>
    <w:rsid w:val="003C77CF"/>
    <w:rsid w:val="003D0B42"/>
    <w:rsid w:val="003D0D58"/>
    <w:rsid w:val="003D10C2"/>
    <w:rsid w:val="003D1794"/>
    <w:rsid w:val="003D35AF"/>
    <w:rsid w:val="003D3736"/>
    <w:rsid w:val="003D3B51"/>
    <w:rsid w:val="003D3BDC"/>
    <w:rsid w:val="003D44D5"/>
    <w:rsid w:val="003D4B3B"/>
    <w:rsid w:val="003D4DDB"/>
    <w:rsid w:val="003D51A4"/>
    <w:rsid w:val="003D56CF"/>
    <w:rsid w:val="003D5AD9"/>
    <w:rsid w:val="003D6D42"/>
    <w:rsid w:val="003D70BA"/>
    <w:rsid w:val="003D7118"/>
    <w:rsid w:val="003D7C84"/>
    <w:rsid w:val="003E05BD"/>
    <w:rsid w:val="003E15B1"/>
    <w:rsid w:val="003E1604"/>
    <w:rsid w:val="003E16BD"/>
    <w:rsid w:val="003E291A"/>
    <w:rsid w:val="003E2B16"/>
    <w:rsid w:val="003E3602"/>
    <w:rsid w:val="003E38AD"/>
    <w:rsid w:val="003E4CAC"/>
    <w:rsid w:val="003E502C"/>
    <w:rsid w:val="003E55E7"/>
    <w:rsid w:val="003E57DC"/>
    <w:rsid w:val="003E6B1C"/>
    <w:rsid w:val="003E7084"/>
    <w:rsid w:val="003E78D6"/>
    <w:rsid w:val="003E7DDD"/>
    <w:rsid w:val="003F0E5C"/>
    <w:rsid w:val="003F17FD"/>
    <w:rsid w:val="003F19BE"/>
    <w:rsid w:val="003F1C2C"/>
    <w:rsid w:val="003F1EE1"/>
    <w:rsid w:val="003F25F9"/>
    <w:rsid w:val="003F27BD"/>
    <w:rsid w:val="003F2AE1"/>
    <w:rsid w:val="003F2BA0"/>
    <w:rsid w:val="003F2F17"/>
    <w:rsid w:val="003F5A1F"/>
    <w:rsid w:val="003F5ED2"/>
    <w:rsid w:val="003F5F81"/>
    <w:rsid w:val="003F6185"/>
    <w:rsid w:val="003F6C3D"/>
    <w:rsid w:val="003F6C86"/>
    <w:rsid w:val="003F760B"/>
    <w:rsid w:val="003F7AE5"/>
    <w:rsid w:val="003F7B5A"/>
    <w:rsid w:val="004004F0"/>
    <w:rsid w:val="00400634"/>
    <w:rsid w:val="00400F17"/>
    <w:rsid w:val="00400FBE"/>
    <w:rsid w:val="004014D0"/>
    <w:rsid w:val="004015D6"/>
    <w:rsid w:val="00402A88"/>
    <w:rsid w:val="004031AB"/>
    <w:rsid w:val="00403D59"/>
    <w:rsid w:val="0040478C"/>
    <w:rsid w:val="00404B19"/>
    <w:rsid w:val="00405E79"/>
    <w:rsid w:val="00406046"/>
    <w:rsid w:val="00406AC8"/>
    <w:rsid w:val="00406F3E"/>
    <w:rsid w:val="004072CE"/>
    <w:rsid w:val="00407F01"/>
    <w:rsid w:val="00410129"/>
    <w:rsid w:val="00410175"/>
    <w:rsid w:val="0041091B"/>
    <w:rsid w:val="00410DE6"/>
    <w:rsid w:val="00411CD8"/>
    <w:rsid w:val="00411E1F"/>
    <w:rsid w:val="00412136"/>
    <w:rsid w:val="00412276"/>
    <w:rsid w:val="00412791"/>
    <w:rsid w:val="00412AF5"/>
    <w:rsid w:val="00412C43"/>
    <w:rsid w:val="00412DAC"/>
    <w:rsid w:val="00412EAF"/>
    <w:rsid w:val="004137C0"/>
    <w:rsid w:val="00413C56"/>
    <w:rsid w:val="00413D9E"/>
    <w:rsid w:val="00413E39"/>
    <w:rsid w:val="004148BF"/>
    <w:rsid w:val="00414D25"/>
    <w:rsid w:val="00414DAE"/>
    <w:rsid w:val="00415D7C"/>
    <w:rsid w:val="00415F63"/>
    <w:rsid w:val="004166CC"/>
    <w:rsid w:val="00416808"/>
    <w:rsid w:val="004172CC"/>
    <w:rsid w:val="0041773D"/>
    <w:rsid w:val="004178EF"/>
    <w:rsid w:val="004179BC"/>
    <w:rsid w:val="00417F0C"/>
    <w:rsid w:val="004204F8"/>
    <w:rsid w:val="00420AD0"/>
    <w:rsid w:val="0042162E"/>
    <w:rsid w:val="00421742"/>
    <w:rsid w:val="0042191E"/>
    <w:rsid w:val="004225AD"/>
    <w:rsid w:val="00423467"/>
    <w:rsid w:val="00423F2D"/>
    <w:rsid w:val="004244CC"/>
    <w:rsid w:val="004249D0"/>
    <w:rsid w:val="00425EE9"/>
    <w:rsid w:val="00426231"/>
    <w:rsid w:val="004268A3"/>
    <w:rsid w:val="00426927"/>
    <w:rsid w:val="00426F58"/>
    <w:rsid w:val="00426F95"/>
    <w:rsid w:val="00427670"/>
    <w:rsid w:val="00427AAB"/>
    <w:rsid w:val="00430263"/>
    <w:rsid w:val="00430EC4"/>
    <w:rsid w:val="00430F0F"/>
    <w:rsid w:val="0043119D"/>
    <w:rsid w:val="00431B62"/>
    <w:rsid w:val="00431EBB"/>
    <w:rsid w:val="00432202"/>
    <w:rsid w:val="004322FD"/>
    <w:rsid w:val="00432991"/>
    <w:rsid w:val="00433831"/>
    <w:rsid w:val="0043388D"/>
    <w:rsid w:val="00433B77"/>
    <w:rsid w:val="00433D07"/>
    <w:rsid w:val="004342F7"/>
    <w:rsid w:val="004343B1"/>
    <w:rsid w:val="004347A3"/>
    <w:rsid w:val="004351A2"/>
    <w:rsid w:val="004357FA"/>
    <w:rsid w:val="00435F59"/>
    <w:rsid w:val="004361CB"/>
    <w:rsid w:val="00436625"/>
    <w:rsid w:val="0043668A"/>
    <w:rsid w:val="00437201"/>
    <w:rsid w:val="00437F9A"/>
    <w:rsid w:val="004408CE"/>
    <w:rsid w:val="004409BB"/>
    <w:rsid w:val="004411C6"/>
    <w:rsid w:val="0044275C"/>
    <w:rsid w:val="004429A1"/>
    <w:rsid w:val="00443A36"/>
    <w:rsid w:val="004449CA"/>
    <w:rsid w:val="00444A5E"/>
    <w:rsid w:val="00444FCB"/>
    <w:rsid w:val="00445796"/>
    <w:rsid w:val="00446C8C"/>
    <w:rsid w:val="0044759F"/>
    <w:rsid w:val="004479AA"/>
    <w:rsid w:val="00447AC5"/>
    <w:rsid w:val="004500DE"/>
    <w:rsid w:val="004501E6"/>
    <w:rsid w:val="00450947"/>
    <w:rsid w:val="00450A18"/>
    <w:rsid w:val="00451405"/>
    <w:rsid w:val="00451985"/>
    <w:rsid w:val="00452173"/>
    <w:rsid w:val="00452D8A"/>
    <w:rsid w:val="00452DA6"/>
    <w:rsid w:val="00452FF1"/>
    <w:rsid w:val="0045328B"/>
    <w:rsid w:val="00453476"/>
    <w:rsid w:val="0045450D"/>
    <w:rsid w:val="00454F68"/>
    <w:rsid w:val="0045570C"/>
    <w:rsid w:val="00455BA8"/>
    <w:rsid w:val="004562C4"/>
    <w:rsid w:val="00456474"/>
    <w:rsid w:val="00456529"/>
    <w:rsid w:val="00456714"/>
    <w:rsid w:val="004567B4"/>
    <w:rsid w:val="004568E9"/>
    <w:rsid w:val="00457504"/>
    <w:rsid w:val="00457622"/>
    <w:rsid w:val="004600AA"/>
    <w:rsid w:val="0046033C"/>
    <w:rsid w:val="0046043D"/>
    <w:rsid w:val="00460769"/>
    <w:rsid w:val="004607C2"/>
    <w:rsid w:val="0046084B"/>
    <w:rsid w:val="00460C9E"/>
    <w:rsid w:val="0046154B"/>
    <w:rsid w:val="0046160D"/>
    <w:rsid w:val="00461F61"/>
    <w:rsid w:val="00461F9A"/>
    <w:rsid w:val="004624FE"/>
    <w:rsid w:val="00462679"/>
    <w:rsid w:val="004633DE"/>
    <w:rsid w:val="00463A60"/>
    <w:rsid w:val="00463DD6"/>
    <w:rsid w:val="00463EC0"/>
    <w:rsid w:val="0046474E"/>
    <w:rsid w:val="00465F87"/>
    <w:rsid w:val="0046601E"/>
    <w:rsid w:val="0046652A"/>
    <w:rsid w:val="0046698D"/>
    <w:rsid w:val="00466CD6"/>
    <w:rsid w:val="004701F9"/>
    <w:rsid w:val="00470CDB"/>
    <w:rsid w:val="0047148C"/>
    <w:rsid w:val="00471813"/>
    <w:rsid w:val="00471B5C"/>
    <w:rsid w:val="00473596"/>
    <w:rsid w:val="00473720"/>
    <w:rsid w:val="00473721"/>
    <w:rsid w:val="00473F1D"/>
    <w:rsid w:val="00474288"/>
    <w:rsid w:val="004754C1"/>
    <w:rsid w:val="00476B21"/>
    <w:rsid w:val="004772BF"/>
    <w:rsid w:val="00477377"/>
    <w:rsid w:val="00477D10"/>
    <w:rsid w:val="00477DC6"/>
    <w:rsid w:val="00480E86"/>
    <w:rsid w:val="00481471"/>
    <w:rsid w:val="00481483"/>
    <w:rsid w:val="00482447"/>
    <w:rsid w:val="00482477"/>
    <w:rsid w:val="00482D43"/>
    <w:rsid w:val="0048357A"/>
    <w:rsid w:val="00484BBE"/>
    <w:rsid w:val="0048548B"/>
    <w:rsid w:val="00485993"/>
    <w:rsid w:val="00485B48"/>
    <w:rsid w:val="00485C6D"/>
    <w:rsid w:val="004863CE"/>
    <w:rsid w:val="004868C8"/>
    <w:rsid w:val="004871DA"/>
    <w:rsid w:val="00487430"/>
    <w:rsid w:val="00487F21"/>
    <w:rsid w:val="0049064C"/>
    <w:rsid w:val="00490F93"/>
    <w:rsid w:val="00492199"/>
    <w:rsid w:val="004933D8"/>
    <w:rsid w:val="004938B7"/>
    <w:rsid w:val="00493D3B"/>
    <w:rsid w:val="004946CD"/>
    <w:rsid w:val="00494EB5"/>
    <w:rsid w:val="00495327"/>
    <w:rsid w:val="00495423"/>
    <w:rsid w:val="00495593"/>
    <w:rsid w:val="00495A18"/>
    <w:rsid w:val="00495C45"/>
    <w:rsid w:val="00495D9F"/>
    <w:rsid w:val="00496642"/>
    <w:rsid w:val="00496ED8"/>
    <w:rsid w:val="004A027E"/>
    <w:rsid w:val="004A0735"/>
    <w:rsid w:val="004A0AA2"/>
    <w:rsid w:val="004A4237"/>
    <w:rsid w:val="004A4664"/>
    <w:rsid w:val="004A4C74"/>
    <w:rsid w:val="004A5603"/>
    <w:rsid w:val="004A56DC"/>
    <w:rsid w:val="004A627A"/>
    <w:rsid w:val="004A7400"/>
    <w:rsid w:val="004A7534"/>
    <w:rsid w:val="004A78BB"/>
    <w:rsid w:val="004B0938"/>
    <w:rsid w:val="004B0CF9"/>
    <w:rsid w:val="004B0E02"/>
    <w:rsid w:val="004B1C6B"/>
    <w:rsid w:val="004B228C"/>
    <w:rsid w:val="004B29BC"/>
    <w:rsid w:val="004B2A10"/>
    <w:rsid w:val="004B35A5"/>
    <w:rsid w:val="004B3EE9"/>
    <w:rsid w:val="004B54A0"/>
    <w:rsid w:val="004B5699"/>
    <w:rsid w:val="004B58FD"/>
    <w:rsid w:val="004B5EDD"/>
    <w:rsid w:val="004B5FBB"/>
    <w:rsid w:val="004B6579"/>
    <w:rsid w:val="004B6811"/>
    <w:rsid w:val="004C08F2"/>
    <w:rsid w:val="004C1390"/>
    <w:rsid w:val="004C1745"/>
    <w:rsid w:val="004C1F1D"/>
    <w:rsid w:val="004C20E2"/>
    <w:rsid w:val="004C257D"/>
    <w:rsid w:val="004C283A"/>
    <w:rsid w:val="004C3A2D"/>
    <w:rsid w:val="004C3A57"/>
    <w:rsid w:val="004C43B0"/>
    <w:rsid w:val="004C481E"/>
    <w:rsid w:val="004C488F"/>
    <w:rsid w:val="004C5222"/>
    <w:rsid w:val="004C535C"/>
    <w:rsid w:val="004C5592"/>
    <w:rsid w:val="004C6A08"/>
    <w:rsid w:val="004C7D6B"/>
    <w:rsid w:val="004D19A7"/>
    <w:rsid w:val="004D1B35"/>
    <w:rsid w:val="004D1D10"/>
    <w:rsid w:val="004D1E59"/>
    <w:rsid w:val="004D1FD7"/>
    <w:rsid w:val="004D32BF"/>
    <w:rsid w:val="004D32CB"/>
    <w:rsid w:val="004D32D9"/>
    <w:rsid w:val="004D365D"/>
    <w:rsid w:val="004D3746"/>
    <w:rsid w:val="004D394B"/>
    <w:rsid w:val="004D3B73"/>
    <w:rsid w:val="004D619A"/>
    <w:rsid w:val="004D661B"/>
    <w:rsid w:val="004D6CE8"/>
    <w:rsid w:val="004E0DA6"/>
    <w:rsid w:val="004E11F9"/>
    <w:rsid w:val="004E16A2"/>
    <w:rsid w:val="004E222E"/>
    <w:rsid w:val="004E22A9"/>
    <w:rsid w:val="004E251F"/>
    <w:rsid w:val="004E2557"/>
    <w:rsid w:val="004E2614"/>
    <w:rsid w:val="004E302D"/>
    <w:rsid w:val="004E3216"/>
    <w:rsid w:val="004E3848"/>
    <w:rsid w:val="004E3BB3"/>
    <w:rsid w:val="004E463A"/>
    <w:rsid w:val="004E4704"/>
    <w:rsid w:val="004E4EAE"/>
    <w:rsid w:val="004E51A7"/>
    <w:rsid w:val="004E5C70"/>
    <w:rsid w:val="004E6146"/>
    <w:rsid w:val="004E6EBD"/>
    <w:rsid w:val="004E7A45"/>
    <w:rsid w:val="004E7B51"/>
    <w:rsid w:val="004E7CE6"/>
    <w:rsid w:val="004F01AE"/>
    <w:rsid w:val="004F07E8"/>
    <w:rsid w:val="004F08AA"/>
    <w:rsid w:val="004F0F2E"/>
    <w:rsid w:val="004F1253"/>
    <w:rsid w:val="004F22DF"/>
    <w:rsid w:val="004F2853"/>
    <w:rsid w:val="004F2DA9"/>
    <w:rsid w:val="004F328C"/>
    <w:rsid w:val="004F36FF"/>
    <w:rsid w:val="004F3EB4"/>
    <w:rsid w:val="004F412F"/>
    <w:rsid w:val="004F5109"/>
    <w:rsid w:val="004F5350"/>
    <w:rsid w:val="004F5629"/>
    <w:rsid w:val="004F5C02"/>
    <w:rsid w:val="004F5FD5"/>
    <w:rsid w:val="004F6F91"/>
    <w:rsid w:val="00500609"/>
    <w:rsid w:val="00500C19"/>
    <w:rsid w:val="00500DF0"/>
    <w:rsid w:val="005011AB"/>
    <w:rsid w:val="00501A13"/>
    <w:rsid w:val="00501C95"/>
    <w:rsid w:val="00504194"/>
    <w:rsid w:val="00504FE7"/>
    <w:rsid w:val="00505938"/>
    <w:rsid w:val="005066C4"/>
    <w:rsid w:val="00506D72"/>
    <w:rsid w:val="00506F94"/>
    <w:rsid w:val="00511D04"/>
    <w:rsid w:val="00512EFD"/>
    <w:rsid w:val="0051332D"/>
    <w:rsid w:val="00513AEF"/>
    <w:rsid w:val="00513BFD"/>
    <w:rsid w:val="00515311"/>
    <w:rsid w:val="005158AE"/>
    <w:rsid w:val="00516043"/>
    <w:rsid w:val="005169EF"/>
    <w:rsid w:val="0051708D"/>
    <w:rsid w:val="005178DB"/>
    <w:rsid w:val="0052025F"/>
    <w:rsid w:val="00521497"/>
    <w:rsid w:val="00521868"/>
    <w:rsid w:val="00521CE4"/>
    <w:rsid w:val="0052209D"/>
    <w:rsid w:val="005223B4"/>
    <w:rsid w:val="00522ACB"/>
    <w:rsid w:val="005235EE"/>
    <w:rsid w:val="005248EC"/>
    <w:rsid w:val="00524E38"/>
    <w:rsid w:val="00525CEE"/>
    <w:rsid w:val="00526498"/>
    <w:rsid w:val="005269D7"/>
    <w:rsid w:val="0052734E"/>
    <w:rsid w:val="005277B5"/>
    <w:rsid w:val="005304AC"/>
    <w:rsid w:val="0053097C"/>
    <w:rsid w:val="00530E1F"/>
    <w:rsid w:val="005316A2"/>
    <w:rsid w:val="00531A3A"/>
    <w:rsid w:val="00531EAE"/>
    <w:rsid w:val="00532F1E"/>
    <w:rsid w:val="005333D6"/>
    <w:rsid w:val="0053411B"/>
    <w:rsid w:val="005358FB"/>
    <w:rsid w:val="00535CF2"/>
    <w:rsid w:val="00536054"/>
    <w:rsid w:val="005376A5"/>
    <w:rsid w:val="0053798D"/>
    <w:rsid w:val="0054135D"/>
    <w:rsid w:val="00541E1F"/>
    <w:rsid w:val="005425E7"/>
    <w:rsid w:val="00543E55"/>
    <w:rsid w:val="005441A1"/>
    <w:rsid w:val="0054486A"/>
    <w:rsid w:val="00544AB3"/>
    <w:rsid w:val="005450D2"/>
    <w:rsid w:val="005457DB"/>
    <w:rsid w:val="00546137"/>
    <w:rsid w:val="00546514"/>
    <w:rsid w:val="00546C84"/>
    <w:rsid w:val="0055197F"/>
    <w:rsid w:val="005522A8"/>
    <w:rsid w:val="00553288"/>
    <w:rsid w:val="005534F2"/>
    <w:rsid w:val="0055365E"/>
    <w:rsid w:val="005537F1"/>
    <w:rsid w:val="00553BBA"/>
    <w:rsid w:val="005540E6"/>
    <w:rsid w:val="00554CA4"/>
    <w:rsid w:val="00554E9A"/>
    <w:rsid w:val="00555A4B"/>
    <w:rsid w:val="00555B74"/>
    <w:rsid w:val="005564FC"/>
    <w:rsid w:val="00556713"/>
    <w:rsid w:val="00557FC8"/>
    <w:rsid w:val="005601E3"/>
    <w:rsid w:val="005610A3"/>
    <w:rsid w:val="00561923"/>
    <w:rsid w:val="00561A34"/>
    <w:rsid w:val="00562D9A"/>
    <w:rsid w:val="00563C4B"/>
    <w:rsid w:val="0056418D"/>
    <w:rsid w:val="00564205"/>
    <w:rsid w:val="0056455A"/>
    <w:rsid w:val="00564957"/>
    <w:rsid w:val="00564D43"/>
    <w:rsid w:val="005657E2"/>
    <w:rsid w:val="00565975"/>
    <w:rsid w:val="00565DD9"/>
    <w:rsid w:val="00566A58"/>
    <w:rsid w:val="005675E7"/>
    <w:rsid w:val="00570A05"/>
    <w:rsid w:val="00570C72"/>
    <w:rsid w:val="00571D94"/>
    <w:rsid w:val="00572AD2"/>
    <w:rsid w:val="00572E7F"/>
    <w:rsid w:val="00573A7A"/>
    <w:rsid w:val="00573F53"/>
    <w:rsid w:val="00574017"/>
    <w:rsid w:val="005740BF"/>
    <w:rsid w:val="005743A7"/>
    <w:rsid w:val="00574A96"/>
    <w:rsid w:val="00575569"/>
    <w:rsid w:val="00575D29"/>
    <w:rsid w:val="00575DFC"/>
    <w:rsid w:val="00576CD3"/>
    <w:rsid w:val="005774E8"/>
    <w:rsid w:val="005779BB"/>
    <w:rsid w:val="00577FC6"/>
    <w:rsid w:val="0058048B"/>
    <w:rsid w:val="00580745"/>
    <w:rsid w:val="005809D3"/>
    <w:rsid w:val="00580C9E"/>
    <w:rsid w:val="00580E68"/>
    <w:rsid w:val="00581131"/>
    <w:rsid w:val="0058161A"/>
    <w:rsid w:val="0058168D"/>
    <w:rsid w:val="00581C96"/>
    <w:rsid w:val="0058235D"/>
    <w:rsid w:val="0058287F"/>
    <w:rsid w:val="00582A53"/>
    <w:rsid w:val="00582C02"/>
    <w:rsid w:val="005836BB"/>
    <w:rsid w:val="00583842"/>
    <w:rsid w:val="00583853"/>
    <w:rsid w:val="00583CDB"/>
    <w:rsid w:val="00583E45"/>
    <w:rsid w:val="005846E6"/>
    <w:rsid w:val="00585A99"/>
    <w:rsid w:val="00585CFD"/>
    <w:rsid w:val="00586F32"/>
    <w:rsid w:val="0059069F"/>
    <w:rsid w:val="005909A6"/>
    <w:rsid w:val="0059143E"/>
    <w:rsid w:val="00592167"/>
    <w:rsid w:val="005923CC"/>
    <w:rsid w:val="005927EC"/>
    <w:rsid w:val="00592814"/>
    <w:rsid w:val="00592FAC"/>
    <w:rsid w:val="00593A4C"/>
    <w:rsid w:val="0059478B"/>
    <w:rsid w:val="005951E3"/>
    <w:rsid w:val="00595DAE"/>
    <w:rsid w:val="00595F0F"/>
    <w:rsid w:val="00596D7F"/>
    <w:rsid w:val="005972F9"/>
    <w:rsid w:val="00597FDF"/>
    <w:rsid w:val="005A01A1"/>
    <w:rsid w:val="005A18AF"/>
    <w:rsid w:val="005A2A4C"/>
    <w:rsid w:val="005A3667"/>
    <w:rsid w:val="005A37B9"/>
    <w:rsid w:val="005A3B89"/>
    <w:rsid w:val="005A3D7F"/>
    <w:rsid w:val="005A4224"/>
    <w:rsid w:val="005A4237"/>
    <w:rsid w:val="005A450E"/>
    <w:rsid w:val="005A4D71"/>
    <w:rsid w:val="005A5574"/>
    <w:rsid w:val="005A6149"/>
    <w:rsid w:val="005A69C4"/>
    <w:rsid w:val="005A6B11"/>
    <w:rsid w:val="005A72D1"/>
    <w:rsid w:val="005B0621"/>
    <w:rsid w:val="005B0933"/>
    <w:rsid w:val="005B13B6"/>
    <w:rsid w:val="005B28FC"/>
    <w:rsid w:val="005B2A7E"/>
    <w:rsid w:val="005B445A"/>
    <w:rsid w:val="005B4C0D"/>
    <w:rsid w:val="005B583B"/>
    <w:rsid w:val="005B5857"/>
    <w:rsid w:val="005B6990"/>
    <w:rsid w:val="005B69D8"/>
    <w:rsid w:val="005B6ADA"/>
    <w:rsid w:val="005B6F3C"/>
    <w:rsid w:val="005B76B2"/>
    <w:rsid w:val="005C0504"/>
    <w:rsid w:val="005C07BE"/>
    <w:rsid w:val="005C143D"/>
    <w:rsid w:val="005C2D00"/>
    <w:rsid w:val="005C3F19"/>
    <w:rsid w:val="005C5729"/>
    <w:rsid w:val="005C5950"/>
    <w:rsid w:val="005C5C5F"/>
    <w:rsid w:val="005C625C"/>
    <w:rsid w:val="005C6BA5"/>
    <w:rsid w:val="005C71D9"/>
    <w:rsid w:val="005C765B"/>
    <w:rsid w:val="005D023F"/>
    <w:rsid w:val="005D1167"/>
    <w:rsid w:val="005D315B"/>
    <w:rsid w:val="005D4140"/>
    <w:rsid w:val="005D4C08"/>
    <w:rsid w:val="005D6057"/>
    <w:rsid w:val="005D7449"/>
    <w:rsid w:val="005D7611"/>
    <w:rsid w:val="005D7A9E"/>
    <w:rsid w:val="005E0048"/>
    <w:rsid w:val="005E0249"/>
    <w:rsid w:val="005E073B"/>
    <w:rsid w:val="005E08E9"/>
    <w:rsid w:val="005E0B78"/>
    <w:rsid w:val="005E1A4F"/>
    <w:rsid w:val="005E1DFF"/>
    <w:rsid w:val="005E1E30"/>
    <w:rsid w:val="005E23BB"/>
    <w:rsid w:val="005E28B0"/>
    <w:rsid w:val="005E2B54"/>
    <w:rsid w:val="005E2C09"/>
    <w:rsid w:val="005E3CB0"/>
    <w:rsid w:val="005E46A3"/>
    <w:rsid w:val="005E4A48"/>
    <w:rsid w:val="005E4FC8"/>
    <w:rsid w:val="005E55D4"/>
    <w:rsid w:val="005E577E"/>
    <w:rsid w:val="005E5D76"/>
    <w:rsid w:val="005E5D9E"/>
    <w:rsid w:val="005E6840"/>
    <w:rsid w:val="005F1377"/>
    <w:rsid w:val="005F25A4"/>
    <w:rsid w:val="005F2BD2"/>
    <w:rsid w:val="005F35A5"/>
    <w:rsid w:val="005F39A1"/>
    <w:rsid w:val="005F3A3B"/>
    <w:rsid w:val="005F40AA"/>
    <w:rsid w:val="005F47CC"/>
    <w:rsid w:val="005F4DC6"/>
    <w:rsid w:val="005F58DE"/>
    <w:rsid w:val="005F5B0D"/>
    <w:rsid w:val="005F5CBB"/>
    <w:rsid w:val="005F67BB"/>
    <w:rsid w:val="005F6ABF"/>
    <w:rsid w:val="005F6B46"/>
    <w:rsid w:val="005F71EE"/>
    <w:rsid w:val="00600DD2"/>
    <w:rsid w:val="0060170F"/>
    <w:rsid w:val="00601C24"/>
    <w:rsid w:val="00602496"/>
    <w:rsid w:val="00603079"/>
    <w:rsid w:val="00603C10"/>
    <w:rsid w:val="00603D8C"/>
    <w:rsid w:val="00604975"/>
    <w:rsid w:val="006051A8"/>
    <w:rsid w:val="0060609B"/>
    <w:rsid w:val="006060A5"/>
    <w:rsid w:val="0060612E"/>
    <w:rsid w:val="006070EA"/>
    <w:rsid w:val="00607155"/>
    <w:rsid w:val="006105D5"/>
    <w:rsid w:val="0061088A"/>
    <w:rsid w:val="00610C17"/>
    <w:rsid w:val="00611175"/>
    <w:rsid w:val="00611246"/>
    <w:rsid w:val="0061136B"/>
    <w:rsid w:val="00611DED"/>
    <w:rsid w:val="0061230C"/>
    <w:rsid w:val="006127F5"/>
    <w:rsid w:val="00612B05"/>
    <w:rsid w:val="00612E84"/>
    <w:rsid w:val="006131B3"/>
    <w:rsid w:val="006133FA"/>
    <w:rsid w:val="006136F9"/>
    <w:rsid w:val="00613FA9"/>
    <w:rsid w:val="00614343"/>
    <w:rsid w:val="006143BA"/>
    <w:rsid w:val="006150FD"/>
    <w:rsid w:val="00615C23"/>
    <w:rsid w:val="00616629"/>
    <w:rsid w:val="00616CE3"/>
    <w:rsid w:val="0061735D"/>
    <w:rsid w:val="00617439"/>
    <w:rsid w:val="00617558"/>
    <w:rsid w:val="00617ADF"/>
    <w:rsid w:val="00620033"/>
    <w:rsid w:val="00622242"/>
    <w:rsid w:val="006229F8"/>
    <w:rsid w:val="00622D98"/>
    <w:rsid w:val="00623C64"/>
    <w:rsid w:val="006242E3"/>
    <w:rsid w:val="00624959"/>
    <w:rsid w:val="00625A5C"/>
    <w:rsid w:val="00625C8F"/>
    <w:rsid w:val="006260C8"/>
    <w:rsid w:val="00626316"/>
    <w:rsid w:val="00626A6A"/>
    <w:rsid w:val="0062734F"/>
    <w:rsid w:val="00627999"/>
    <w:rsid w:val="00627A41"/>
    <w:rsid w:val="006307AF"/>
    <w:rsid w:val="00630C92"/>
    <w:rsid w:val="006317F8"/>
    <w:rsid w:val="00631970"/>
    <w:rsid w:val="00631D32"/>
    <w:rsid w:val="00632597"/>
    <w:rsid w:val="006345B4"/>
    <w:rsid w:val="006347BB"/>
    <w:rsid w:val="00634A1D"/>
    <w:rsid w:val="00634A28"/>
    <w:rsid w:val="00635BC5"/>
    <w:rsid w:val="0063649E"/>
    <w:rsid w:val="006365AD"/>
    <w:rsid w:val="006367C0"/>
    <w:rsid w:val="00636FC9"/>
    <w:rsid w:val="0063723A"/>
    <w:rsid w:val="00637C1C"/>
    <w:rsid w:val="006402E1"/>
    <w:rsid w:val="00641017"/>
    <w:rsid w:val="006415AB"/>
    <w:rsid w:val="0064265B"/>
    <w:rsid w:val="00643B4B"/>
    <w:rsid w:val="00645424"/>
    <w:rsid w:val="006455C5"/>
    <w:rsid w:val="00645629"/>
    <w:rsid w:val="00645D24"/>
    <w:rsid w:val="00646859"/>
    <w:rsid w:val="006472F8"/>
    <w:rsid w:val="0065025A"/>
    <w:rsid w:val="006507E4"/>
    <w:rsid w:val="00650E60"/>
    <w:rsid w:val="00651055"/>
    <w:rsid w:val="00652B44"/>
    <w:rsid w:val="0065305A"/>
    <w:rsid w:val="0065335F"/>
    <w:rsid w:val="0065382F"/>
    <w:rsid w:val="00653F37"/>
    <w:rsid w:val="006541D8"/>
    <w:rsid w:val="006544BE"/>
    <w:rsid w:val="00655648"/>
    <w:rsid w:val="006558F3"/>
    <w:rsid w:val="0065598B"/>
    <w:rsid w:val="0065762C"/>
    <w:rsid w:val="00657E41"/>
    <w:rsid w:val="006603F1"/>
    <w:rsid w:val="0066170E"/>
    <w:rsid w:val="00661ABF"/>
    <w:rsid w:val="00661FB3"/>
    <w:rsid w:val="00662BE2"/>
    <w:rsid w:val="00663225"/>
    <w:rsid w:val="00664B48"/>
    <w:rsid w:val="0066529A"/>
    <w:rsid w:val="006654D2"/>
    <w:rsid w:val="0066551F"/>
    <w:rsid w:val="00666F44"/>
    <w:rsid w:val="00667625"/>
    <w:rsid w:val="00667792"/>
    <w:rsid w:val="006707F4"/>
    <w:rsid w:val="00671018"/>
    <w:rsid w:val="006719D1"/>
    <w:rsid w:val="00671E66"/>
    <w:rsid w:val="006720C1"/>
    <w:rsid w:val="00673F33"/>
    <w:rsid w:val="006740EB"/>
    <w:rsid w:val="006752DC"/>
    <w:rsid w:val="006756E1"/>
    <w:rsid w:val="00675A74"/>
    <w:rsid w:val="00675B12"/>
    <w:rsid w:val="00675EB1"/>
    <w:rsid w:val="00676368"/>
    <w:rsid w:val="006764A1"/>
    <w:rsid w:val="0067745C"/>
    <w:rsid w:val="006803FD"/>
    <w:rsid w:val="006807BA"/>
    <w:rsid w:val="0068084C"/>
    <w:rsid w:val="00681607"/>
    <w:rsid w:val="0068167B"/>
    <w:rsid w:val="00682A43"/>
    <w:rsid w:val="00682CBD"/>
    <w:rsid w:val="00683DF0"/>
    <w:rsid w:val="006843E7"/>
    <w:rsid w:val="00684BEB"/>
    <w:rsid w:val="00685335"/>
    <w:rsid w:val="00686B63"/>
    <w:rsid w:val="006870A5"/>
    <w:rsid w:val="00687B02"/>
    <w:rsid w:val="00687D2C"/>
    <w:rsid w:val="00687DCA"/>
    <w:rsid w:val="00687DD3"/>
    <w:rsid w:val="00687E0C"/>
    <w:rsid w:val="00687F08"/>
    <w:rsid w:val="00687F73"/>
    <w:rsid w:val="00690ABB"/>
    <w:rsid w:val="00690CB5"/>
    <w:rsid w:val="00690DFD"/>
    <w:rsid w:val="00692F8C"/>
    <w:rsid w:val="00693550"/>
    <w:rsid w:val="006935EC"/>
    <w:rsid w:val="00693E34"/>
    <w:rsid w:val="0069408D"/>
    <w:rsid w:val="00696913"/>
    <w:rsid w:val="00696919"/>
    <w:rsid w:val="00696CE4"/>
    <w:rsid w:val="006979C7"/>
    <w:rsid w:val="00697DC2"/>
    <w:rsid w:val="00697DCF"/>
    <w:rsid w:val="006A07F7"/>
    <w:rsid w:val="006A1105"/>
    <w:rsid w:val="006A4645"/>
    <w:rsid w:val="006A50D3"/>
    <w:rsid w:val="006A5868"/>
    <w:rsid w:val="006A653D"/>
    <w:rsid w:val="006A75C0"/>
    <w:rsid w:val="006A7785"/>
    <w:rsid w:val="006B0358"/>
    <w:rsid w:val="006B0CE9"/>
    <w:rsid w:val="006B10AF"/>
    <w:rsid w:val="006B1257"/>
    <w:rsid w:val="006B17C4"/>
    <w:rsid w:val="006B1D0F"/>
    <w:rsid w:val="006B1FF3"/>
    <w:rsid w:val="006B29C0"/>
    <w:rsid w:val="006B3202"/>
    <w:rsid w:val="006B349E"/>
    <w:rsid w:val="006B3CF5"/>
    <w:rsid w:val="006B3F77"/>
    <w:rsid w:val="006B3FD7"/>
    <w:rsid w:val="006B498B"/>
    <w:rsid w:val="006B49C7"/>
    <w:rsid w:val="006B53A8"/>
    <w:rsid w:val="006B7D1A"/>
    <w:rsid w:val="006C030F"/>
    <w:rsid w:val="006C0754"/>
    <w:rsid w:val="006C08BB"/>
    <w:rsid w:val="006C08D0"/>
    <w:rsid w:val="006C1059"/>
    <w:rsid w:val="006C1B5F"/>
    <w:rsid w:val="006C1D92"/>
    <w:rsid w:val="006C2282"/>
    <w:rsid w:val="006C264D"/>
    <w:rsid w:val="006C2E53"/>
    <w:rsid w:val="006C2E88"/>
    <w:rsid w:val="006C2EFA"/>
    <w:rsid w:val="006C3212"/>
    <w:rsid w:val="006C4582"/>
    <w:rsid w:val="006C59F6"/>
    <w:rsid w:val="006C78FA"/>
    <w:rsid w:val="006D0661"/>
    <w:rsid w:val="006D15E2"/>
    <w:rsid w:val="006D389C"/>
    <w:rsid w:val="006D418D"/>
    <w:rsid w:val="006D4BC1"/>
    <w:rsid w:val="006D5068"/>
    <w:rsid w:val="006D5557"/>
    <w:rsid w:val="006D5617"/>
    <w:rsid w:val="006D7549"/>
    <w:rsid w:val="006D7E7C"/>
    <w:rsid w:val="006E0FEF"/>
    <w:rsid w:val="006E2A62"/>
    <w:rsid w:val="006E2CDE"/>
    <w:rsid w:val="006E314D"/>
    <w:rsid w:val="006E446E"/>
    <w:rsid w:val="006E4573"/>
    <w:rsid w:val="006E45F3"/>
    <w:rsid w:val="006E48D1"/>
    <w:rsid w:val="006E4D58"/>
    <w:rsid w:val="006E57F0"/>
    <w:rsid w:val="006E592A"/>
    <w:rsid w:val="006E63EE"/>
    <w:rsid w:val="006E6874"/>
    <w:rsid w:val="006E6927"/>
    <w:rsid w:val="006F0026"/>
    <w:rsid w:val="006F016A"/>
    <w:rsid w:val="006F089F"/>
    <w:rsid w:val="006F0AD3"/>
    <w:rsid w:val="006F0B5C"/>
    <w:rsid w:val="006F0FCA"/>
    <w:rsid w:val="006F1AF2"/>
    <w:rsid w:val="006F25D8"/>
    <w:rsid w:val="006F27E4"/>
    <w:rsid w:val="006F2ABB"/>
    <w:rsid w:val="006F2B57"/>
    <w:rsid w:val="006F2D38"/>
    <w:rsid w:val="006F2D8C"/>
    <w:rsid w:val="006F302C"/>
    <w:rsid w:val="006F345D"/>
    <w:rsid w:val="006F3B97"/>
    <w:rsid w:val="006F4736"/>
    <w:rsid w:val="006F4811"/>
    <w:rsid w:val="006F481D"/>
    <w:rsid w:val="006F4DBA"/>
    <w:rsid w:val="006F5084"/>
    <w:rsid w:val="006F6144"/>
    <w:rsid w:val="006F68B7"/>
    <w:rsid w:val="006F6A04"/>
    <w:rsid w:val="006F6D32"/>
    <w:rsid w:val="006F7428"/>
    <w:rsid w:val="006F79E5"/>
    <w:rsid w:val="0070032F"/>
    <w:rsid w:val="00700FE2"/>
    <w:rsid w:val="007017EC"/>
    <w:rsid w:val="0070200C"/>
    <w:rsid w:val="00703189"/>
    <w:rsid w:val="007035D9"/>
    <w:rsid w:val="0070445B"/>
    <w:rsid w:val="007044FF"/>
    <w:rsid w:val="00704508"/>
    <w:rsid w:val="00704618"/>
    <w:rsid w:val="007047A4"/>
    <w:rsid w:val="00704F83"/>
    <w:rsid w:val="00705E6A"/>
    <w:rsid w:val="00706713"/>
    <w:rsid w:val="00706F0B"/>
    <w:rsid w:val="00706F99"/>
    <w:rsid w:val="007078F8"/>
    <w:rsid w:val="00707C3E"/>
    <w:rsid w:val="007106E1"/>
    <w:rsid w:val="00710B1C"/>
    <w:rsid w:val="00710DEE"/>
    <w:rsid w:val="00710DF4"/>
    <w:rsid w:val="00711320"/>
    <w:rsid w:val="00711B8B"/>
    <w:rsid w:val="00712454"/>
    <w:rsid w:val="00712E0B"/>
    <w:rsid w:val="0071340D"/>
    <w:rsid w:val="007135DC"/>
    <w:rsid w:val="0071394E"/>
    <w:rsid w:val="007140FF"/>
    <w:rsid w:val="00715294"/>
    <w:rsid w:val="00715DC1"/>
    <w:rsid w:val="00717473"/>
    <w:rsid w:val="00717527"/>
    <w:rsid w:val="00717F68"/>
    <w:rsid w:val="007217CF"/>
    <w:rsid w:val="00722117"/>
    <w:rsid w:val="007225E9"/>
    <w:rsid w:val="00722907"/>
    <w:rsid w:val="0072352D"/>
    <w:rsid w:val="00723756"/>
    <w:rsid w:val="00723CDB"/>
    <w:rsid w:val="0072476A"/>
    <w:rsid w:val="00724A3D"/>
    <w:rsid w:val="007251D9"/>
    <w:rsid w:val="007257F2"/>
    <w:rsid w:val="00726077"/>
    <w:rsid w:val="0072678E"/>
    <w:rsid w:val="007269A7"/>
    <w:rsid w:val="007269E2"/>
    <w:rsid w:val="007271D1"/>
    <w:rsid w:val="00727236"/>
    <w:rsid w:val="0072741F"/>
    <w:rsid w:val="007278A5"/>
    <w:rsid w:val="00730711"/>
    <w:rsid w:val="0073079A"/>
    <w:rsid w:val="00730955"/>
    <w:rsid w:val="00731C03"/>
    <w:rsid w:val="00731EA7"/>
    <w:rsid w:val="00733326"/>
    <w:rsid w:val="007336A7"/>
    <w:rsid w:val="0073383E"/>
    <w:rsid w:val="00733A63"/>
    <w:rsid w:val="00733B7A"/>
    <w:rsid w:val="00733CAC"/>
    <w:rsid w:val="00735E23"/>
    <w:rsid w:val="00736070"/>
    <w:rsid w:val="00736326"/>
    <w:rsid w:val="007365B6"/>
    <w:rsid w:val="0073678B"/>
    <w:rsid w:val="00737DC7"/>
    <w:rsid w:val="00740506"/>
    <w:rsid w:val="00740562"/>
    <w:rsid w:val="007409FA"/>
    <w:rsid w:val="0074104A"/>
    <w:rsid w:val="00741319"/>
    <w:rsid w:val="00743061"/>
    <w:rsid w:val="007430D7"/>
    <w:rsid w:val="00743210"/>
    <w:rsid w:val="007433C9"/>
    <w:rsid w:val="00743425"/>
    <w:rsid w:val="00743F20"/>
    <w:rsid w:val="0074515F"/>
    <w:rsid w:val="00745536"/>
    <w:rsid w:val="00746980"/>
    <w:rsid w:val="007469B3"/>
    <w:rsid w:val="00746F83"/>
    <w:rsid w:val="00747249"/>
    <w:rsid w:val="007474DA"/>
    <w:rsid w:val="007479E2"/>
    <w:rsid w:val="00747EF2"/>
    <w:rsid w:val="00747FC4"/>
    <w:rsid w:val="0075044E"/>
    <w:rsid w:val="00751D2A"/>
    <w:rsid w:val="00752938"/>
    <w:rsid w:val="00752EAB"/>
    <w:rsid w:val="00752FD3"/>
    <w:rsid w:val="007531BA"/>
    <w:rsid w:val="00753489"/>
    <w:rsid w:val="00753D2C"/>
    <w:rsid w:val="007542E5"/>
    <w:rsid w:val="00754563"/>
    <w:rsid w:val="007555EE"/>
    <w:rsid w:val="00755D85"/>
    <w:rsid w:val="007563E5"/>
    <w:rsid w:val="00756DB2"/>
    <w:rsid w:val="00757009"/>
    <w:rsid w:val="00757752"/>
    <w:rsid w:val="00757AB7"/>
    <w:rsid w:val="00757FBF"/>
    <w:rsid w:val="007615D5"/>
    <w:rsid w:val="00761F0E"/>
    <w:rsid w:val="007632FA"/>
    <w:rsid w:val="0076437D"/>
    <w:rsid w:val="007643B2"/>
    <w:rsid w:val="007664A2"/>
    <w:rsid w:val="00766F66"/>
    <w:rsid w:val="00766F70"/>
    <w:rsid w:val="00770336"/>
    <w:rsid w:val="007709A0"/>
    <w:rsid w:val="00770DAB"/>
    <w:rsid w:val="00770EC6"/>
    <w:rsid w:val="0077150A"/>
    <w:rsid w:val="00771823"/>
    <w:rsid w:val="00771B14"/>
    <w:rsid w:val="0077223E"/>
    <w:rsid w:val="0077235B"/>
    <w:rsid w:val="00772C6A"/>
    <w:rsid w:val="00773281"/>
    <w:rsid w:val="007738E3"/>
    <w:rsid w:val="00774514"/>
    <w:rsid w:val="007749A5"/>
    <w:rsid w:val="00774D37"/>
    <w:rsid w:val="00776329"/>
    <w:rsid w:val="00776681"/>
    <w:rsid w:val="00776D22"/>
    <w:rsid w:val="007774C8"/>
    <w:rsid w:val="00777767"/>
    <w:rsid w:val="00777B37"/>
    <w:rsid w:val="00777BF2"/>
    <w:rsid w:val="007816D6"/>
    <w:rsid w:val="007826EB"/>
    <w:rsid w:val="00782EBF"/>
    <w:rsid w:val="0078330A"/>
    <w:rsid w:val="00783626"/>
    <w:rsid w:val="0078469D"/>
    <w:rsid w:val="00784BEC"/>
    <w:rsid w:val="00784D68"/>
    <w:rsid w:val="007875F8"/>
    <w:rsid w:val="00787EFE"/>
    <w:rsid w:val="007900A5"/>
    <w:rsid w:val="0079090D"/>
    <w:rsid w:val="0079129E"/>
    <w:rsid w:val="00791BB3"/>
    <w:rsid w:val="00791C0D"/>
    <w:rsid w:val="00791CFA"/>
    <w:rsid w:val="00793138"/>
    <w:rsid w:val="0079535F"/>
    <w:rsid w:val="007955A1"/>
    <w:rsid w:val="007955D6"/>
    <w:rsid w:val="0079592A"/>
    <w:rsid w:val="00795AA0"/>
    <w:rsid w:val="00795F24"/>
    <w:rsid w:val="007964D6"/>
    <w:rsid w:val="00796F91"/>
    <w:rsid w:val="007974DE"/>
    <w:rsid w:val="007976E9"/>
    <w:rsid w:val="007979BD"/>
    <w:rsid w:val="00797DF4"/>
    <w:rsid w:val="00797EB4"/>
    <w:rsid w:val="007A030A"/>
    <w:rsid w:val="007A0BE8"/>
    <w:rsid w:val="007A0C06"/>
    <w:rsid w:val="007A12D5"/>
    <w:rsid w:val="007A1D11"/>
    <w:rsid w:val="007A1E60"/>
    <w:rsid w:val="007A2293"/>
    <w:rsid w:val="007A239F"/>
    <w:rsid w:val="007A2FB5"/>
    <w:rsid w:val="007A35BE"/>
    <w:rsid w:val="007A39D1"/>
    <w:rsid w:val="007A3A0B"/>
    <w:rsid w:val="007A3AD6"/>
    <w:rsid w:val="007A3F86"/>
    <w:rsid w:val="007A41A1"/>
    <w:rsid w:val="007A4224"/>
    <w:rsid w:val="007A4877"/>
    <w:rsid w:val="007A4892"/>
    <w:rsid w:val="007A5101"/>
    <w:rsid w:val="007A5242"/>
    <w:rsid w:val="007A5F05"/>
    <w:rsid w:val="007A67B2"/>
    <w:rsid w:val="007A70D4"/>
    <w:rsid w:val="007A790D"/>
    <w:rsid w:val="007A7DC4"/>
    <w:rsid w:val="007B012A"/>
    <w:rsid w:val="007B211A"/>
    <w:rsid w:val="007B2172"/>
    <w:rsid w:val="007B29E1"/>
    <w:rsid w:val="007B3CFF"/>
    <w:rsid w:val="007B3D06"/>
    <w:rsid w:val="007B3E05"/>
    <w:rsid w:val="007B4000"/>
    <w:rsid w:val="007B4984"/>
    <w:rsid w:val="007B603C"/>
    <w:rsid w:val="007B64A6"/>
    <w:rsid w:val="007B6E18"/>
    <w:rsid w:val="007B7AC6"/>
    <w:rsid w:val="007B7EF7"/>
    <w:rsid w:val="007C062E"/>
    <w:rsid w:val="007C1F4E"/>
    <w:rsid w:val="007C2584"/>
    <w:rsid w:val="007C2AB4"/>
    <w:rsid w:val="007C2FC0"/>
    <w:rsid w:val="007C3616"/>
    <w:rsid w:val="007C3A97"/>
    <w:rsid w:val="007C3C39"/>
    <w:rsid w:val="007C4593"/>
    <w:rsid w:val="007C495C"/>
    <w:rsid w:val="007C4C39"/>
    <w:rsid w:val="007C4F1F"/>
    <w:rsid w:val="007C4F66"/>
    <w:rsid w:val="007C534F"/>
    <w:rsid w:val="007C633C"/>
    <w:rsid w:val="007C673A"/>
    <w:rsid w:val="007C718F"/>
    <w:rsid w:val="007C7605"/>
    <w:rsid w:val="007C78BA"/>
    <w:rsid w:val="007C7C9E"/>
    <w:rsid w:val="007D09C6"/>
    <w:rsid w:val="007D236A"/>
    <w:rsid w:val="007D23B2"/>
    <w:rsid w:val="007D258B"/>
    <w:rsid w:val="007D29EB"/>
    <w:rsid w:val="007D2C4A"/>
    <w:rsid w:val="007D33AF"/>
    <w:rsid w:val="007D3914"/>
    <w:rsid w:val="007D3C4D"/>
    <w:rsid w:val="007D3D7F"/>
    <w:rsid w:val="007D4327"/>
    <w:rsid w:val="007D4C0A"/>
    <w:rsid w:val="007D51BE"/>
    <w:rsid w:val="007D53EF"/>
    <w:rsid w:val="007D6967"/>
    <w:rsid w:val="007D708B"/>
    <w:rsid w:val="007D7749"/>
    <w:rsid w:val="007D7E0F"/>
    <w:rsid w:val="007D7EA6"/>
    <w:rsid w:val="007D7ECB"/>
    <w:rsid w:val="007D7EDB"/>
    <w:rsid w:val="007E0B5D"/>
    <w:rsid w:val="007E1382"/>
    <w:rsid w:val="007E1767"/>
    <w:rsid w:val="007E27E1"/>
    <w:rsid w:val="007E2A7F"/>
    <w:rsid w:val="007E3B72"/>
    <w:rsid w:val="007E3C04"/>
    <w:rsid w:val="007E3EBF"/>
    <w:rsid w:val="007E50F1"/>
    <w:rsid w:val="007E52B5"/>
    <w:rsid w:val="007E59A7"/>
    <w:rsid w:val="007E6D4F"/>
    <w:rsid w:val="007E7414"/>
    <w:rsid w:val="007E7B86"/>
    <w:rsid w:val="007F05A8"/>
    <w:rsid w:val="007F105D"/>
    <w:rsid w:val="007F2A00"/>
    <w:rsid w:val="007F2B7E"/>
    <w:rsid w:val="007F3726"/>
    <w:rsid w:val="007F391C"/>
    <w:rsid w:val="007F3CD6"/>
    <w:rsid w:val="007F4A02"/>
    <w:rsid w:val="007F4E3A"/>
    <w:rsid w:val="007F4ED9"/>
    <w:rsid w:val="007F5A48"/>
    <w:rsid w:val="007F679E"/>
    <w:rsid w:val="007F788B"/>
    <w:rsid w:val="008002F5"/>
    <w:rsid w:val="00800D74"/>
    <w:rsid w:val="008012C8"/>
    <w:rsid w:val="008015A5"/>
    <w:rsid w:val="00801CC9"/>
    <w:rsid w:val="00802091"/>
    <w:rsid w:val="00803514"/>
    <w:rsid w:val="00803AE4"/>
    <w:rsid w:val="00803C60"/>
    <w:rsid w:val="00803E3C"/>
    <w:rsid w:val="0080427F"/>
    <w:rsid w:val="008050ED"/>
    <w:rsid w:val="00805382"/>
    <w:rsid w:val="0080587E"/>
    <w:rsid w:val="00806144"/>
    <w:rsid w:val="0080707B"/>
    <w:rsid w:val="008079E9"/>
    <w:rsid w:val="0081093A"/>
    <w:rsid w:val="00810AFE"/>
    <w:rsid w:val="00810EF0"/>
    <w:rsid w:val="0081147C"/>
    <w:rsid w:val="008122A3"/>
    <w:rsid w:val="00812E03"/>
    <w:rsid w:val="00813192"/>
    <w:rsid w:val="00813D67"/>
    <w:rsid w:val="00814125"/>
    <w:rsid w:val="00814570"/>
    <w:rsid w:val="00814598"/>
    <w:rsid w:val="00814713"/>
    <w:rsid w:val="00814856"/>
    <w:rsid w:val="0081539F"/>
    <w:rsid w:val="008162BF"/>
    <w:rsid w:val="00816494"/>
    <w:rsid w:val="008168EA"/>
    <w:rsid w:val="00817773"/>
    <w:rsid w:val="00817C1D"/>
    <w:rsid w:val="00817CFA"/>
    <w:rsid w:val="00817F7B"/>
    <w:rsid w:val="008201AD"/>
    <w:rsid w:val="00820F0D"/>
    <w:rsid w:val="008211B0"/>
    <w:rsid w:val="008216BB"/>
    <w:rsid w:val="008222C1"/>
    <w:rsid w:val="00822342"/>
    <w:rsid w:val="00822E6C"/>
    <w:rsid w:val="00823FE8"/>
    <w:rsid w:val="00824AFC"/>
    <w:rsid w:val="008250EC"/>
    <w:rsid w:val="00825978"/>
    <w:rsid w:val="00826556"/>
    <w:rsid w:val="00827361"/>
    <w:rsid w:val="00827A6C"/>
    <w:rsid w:val="00830045"/>
    <w:rsid w:val="0083015D"/>
    <w:rsid w:val="0083094A"/>
    <w:rsid w:val="00830C6B"/>
    <w:rsid w:val="008319D7"/>
    <w:rsid w:val="00833358"/>
    <w:rsid w:val="00833CE0"/>
    <w:rsid w:val="0083443C"/>
    <w:rsid w:val="00834B75"/>
    <w:rsid w:val="0083538F"/>
    <w:rsid w:val="00835E61"/>
    <w:rsid w:val="00835F8A"/>
    <w:rsid w:val="00836373"/>
    <w:rsid w:val="00836527"/>
    <w:rsid w:val="00836A51"/>
    <w:rsid w:val="00836B73"/>
    <w:rsid w:val="00836C06"/>
    <w:rsid w:val="0083733D"/>
    <w:rsid w:val="00837DB6"/>
    <w:rsid w:val="008408A5"/>
    <w:rsid w:val="00840920"/>
    <w:rsid w:val="008416A5"/>
    <w:rsid w:val="008420E6"/>
    <w:rsid w:val="0084236B"/>
    <w:rsid w:val="0084277A"/>
    <w:rsid w:val="00842D95"/>
    <w:rsid w:val="0084368F"/>
    <w:rsid w:val="00843739"/>
    <w:rsid w:val="0084490A"/>
    <w:rsid w:val="00844D4F"/>
    <w:rsid w:val="00844E1B"/>
    <w:rsid w:val="00845EEA"/>
    <w:rsid w:val="00846A0D"/>
    <w:rsid w:val="008472E1"/>
    <w:rsid w:val="00847A1A"/>
    <w:rsid w:val="0085018B"/>
    <w:rsid w:val="008501B9"/>
    <w:rsid w:val="00850426"/>
    <w:rsid w:val="00850EDD"/>
    <w:rsid w:val="00851456"/>
    <w:rsid w:val="0085152F"/>
    <w:rsid w:val="00851840"/>
    <w:rsid w:val="00851ED4"/>
    <w:rsid w:val="00851F5F"/>
    <w:rsid w:val="008527B7"/>
    <w:rsid w:val="00853028"/>
    <w:rsid w:val="00853086"/>
    <w:rsid w:val="00853390"/>
    <w:rsid w:val="008533DF"/>
    <w:rsid w:val="008540FD"/>
    <w:rsid w:val="0085498D"/>
    <w:rsid w:val="00854F5B"/>
    <w:rsid w:val="00855372"/>
    <w:rsid w:val="008554D8"/>
    <w:rsid w:val="0085560B"/>
    <w:rsid w:val="008556C6"/>
    <w:rsid w:val="0085676A"/>
    <w:rsid w:val="00856827"/>
    <w:rsid w:val="008570AA"/>
    <w:rsid w:val="008577EA"/>
    <w:rsid w:val="00857A1E"/>
    <w:rsid w:val="008612F5"/>
    <w:rsid w:val="00861DF0"/>
    <w:rsid w:val="008620D2"/>
    <w:rsid w:val="00862B14"/>
    <w:rsid w:val="00863091"/>
    <w:rsid w:val="0086358E"/>
    <w:rsid w:val="00863747"/>
    <w:rsid w:val="0086507B"/>
    <w:rsid w:val="00865B19"/>
    <w:rsid w:val="00865DC5"/>
    <w:rsid w:val="0086606B"/>
    <w:rsid w:val="008665BA"/>
    <w:rsid w:val="00866955"/>
    <w:rsid w:val="00866C4D"/>
    <w:rsid w:val="00866F27"/>
    <w:rsid w:val="00867228"/>
    <w:rsid w:val="00867370"/>
    <w:rsid w:val="00870302"/>
    <w:rsid w:val="00870368"/>
    <w:rsid w:val="008706F3"/>
    <w:rsid w:val="00870F4E"/>
    <w:rsid w:val="00870FD4"/>
    <w:rsid w:val="00871078"/>
    <w:rsid w:val="008714F2"/>
    <w:rsid w:val="00871D4F"/>
    <w:rsid w:val="0087466A"/>
    <w:rsid w:val="00874744"/>
    <w:rsid w:val="008757D4"/>
    <w:rsid w:val="00875A8E"/>
    <w:rsid w:val="0087623F"/>
    <w:rsid w:val="0087632C"/>
    <w:rsid w:val="0087678C"/>
    <w:rsid w:val="00876B40"/>
    <w:rsid w:val="00876CB9"/>
    <w:rsid w:val="00880117"/>
    <w:rsid w:val="008809FF"/>
    <w:rsid w:val="00881495"/>
    <w:rsid w:val="00881746"/>
    <w:rsid w:val="00881CE4"/>
    <w:rsid w:val="00881FED"/>
    <w:rsid w:val="00882EE1"/>
    <w:rsid w:val="008834A8"/>
    <w:rsid w:val="00883B9B"/>
    <w:rsid w:val="00883D52"/>
    <w:rsid w:val="00884158"/>
    <w:rsid w:val="0088455D"/>
    <w:rsid w:val="00884B67"/>
    <w:rsid w:val="00885670"/>
    <w:rsid w:val="0088659F"/>
    <w:rsid w:val="00887ACC"/>
    <w:rsid w:val="00890B4C"/>
    <w:rsid w:val="00890D44"/>
    <w:rsid w:val="00891653"/>
    <w:rsid w:val="00891FC8"/>
    <w:rsid w:val="008921BB"/>
    <w:rsid w:val="008924C9"/>
    <w:rsid w:val="008940DD"/>
    <w:rsid w:val="00894593"/>
    <w:rsid w:val="0089464B"/>
    <w:rsid w:val="00894934"/>
    <w:rsid w:val="00894B43"/>
    <w:rsid w:val="008960C6"/>
    <w:rsid w:val="008979A1"/>
    <w:rsid w:val="00897F0D"/>
    <w:rsid w:val="008A0E7D"/>
    <w:rsid w:val="008A260D"/>
    <w:rsid w:val="008A2834"/>
    <w:rsid w:val="008A30F2"/>
    <w:rsid w:val="008A4FF1"/>
    <w:rsid w:val="008A6EFB"/>
    <w:rsid w:val="008A703D"/>
    <w:rsid w:val="008B1724"/>
    <w:rsid w:val="008B2379"/>
    <w:rsid w:val="008B275F"/>
    <w:rsid w:val="008B28D9"/>
    <w:rsid w:val="008B2A49"/>
    <w:rsid w:val="008B3D74"/>
    <w:rsid w:val="008B4207"/>
    <w:rsid w:val="008B44AD"/>
    <w:rsid w:val="008B4A73"/>
    <w:rsid w:val="008B5011"/>
    <w:rsid w:val="008B5615"/>
    <w:rsid w:val="008B6338"/>
    <w:rsid w:val="008B7533"/>
    <w:rsid w:val="008B76AD"/>
    <w:rsid w:val="008B777F"/>
    <w:rsid w:val="008B79C9"/>
    <w:rsid w:val="008B79D3"/>
    <w:rsid w:val="008C0E4E"/>
    <w:rsid w:val="008C0E7F"/>
    <w:rsid w:val="008C147D"/>
    <w:rsid w:val="008C19A6"/>
    <w:rsid w:val="008C1A6A"/>
    <w:rsid w:val="008C1E92"/>
    <w:rsid w:val="008C348B"/>
    <w:rsid w:val="008C37B2"/>
    <w:rsid w:val="008C37E2"/>
    <w:rsid w:val="008C3AC9"/>
    <w:rsid w:val="008C47BC"/>
    <w:rsid w:val="008C6FEC"/>
    <w:rsid w:val="008C760B"/>
    <w:rsid w:val="008C7E8F"/>
    <w:rsid w:val="008C7F8C"/>
    <w:rsid w:val="008D0477"/>
    <w:rsid w:val="008D05AD"/>
    <w:rsid w:val="008D0732"/>
    <w:rsid w:val="008D0777"/>
    <w:rsid w:val="008D0E3A"/>
    <w:rsid w:val="008D1C50"/>
    <w:rsid w:val="008D31EC"/>
    <w:rsid w:val="008D3EA2"/>
    <w:rsid w:val="008D430A"/>
    <w:rsid w:val="008D4BEF"/>
    <w:rsid w:val="008D60A5"/>
    <w:rsid w:val="008D648C"/>
    <w:rsid w:val="008D64FC"/>
    <w:rsid w:val="008D683C"/>
    <w:rsid w:val="008D6B2A"/>
    <w:rsid w:val="008D6F10"/>
    <w:rsid w:val="008D7636"/>
    <w:rsid w:val="008D76EB"/>
    <w:rsid w:val="008D7EF6"/>
    <w:rsid w:val="008E09A1"/>
    <w:rsid w:val="008E0C5E"/>
    <w:rsid w:val="008E1A74"/>
    <w:rsid w:val="008E254E"/>
    <w:rsid w:val="008E29B7"/>
    <w:rsid w:val="008E2B47"/>
    <w:rsid w:val="008E525E"/>
    <w:rsid w:val="008E6334"/>
    <w:rsid w:val="008E6D4F"/>
    <w:rsid w:val="008E7503"/>
    <w:rsid w:val="008E79B2"/>
    <w:rsid w:val="008F01CD"/>
    <w:rsid w:val="008F07A6"/>
    <w:rsid w:val="008F0965"/>
    <w:rsid w:val="008F0CA9"/>
    <w:rsid w:val="008F23C9"/>
    <w:rsid w:val="008F376C"/>
    <w:rsid w:val="008F3BD2"/>
    <w:rsid w:val="008F4681"/>
    <w:rsid w:val="008F4C41"/>
    <w:rsid w:val="008F4C4D"/>
    <w:rsid w:val="008F4E43"/>
    <w:rsid w:val="008F5690"/>
    <w:rsid w:val="008F5837"/>
    <w:rsid w:val="008F62B5"/>
    <w:rsid w:val="008F6508"/>
    <w:rsid w:val="008F6628"/>
    <w:rsid w:val="008F692B"/>
    <w:rsid w:val="008F6C08"/>
    <w:rsid w:val="008F7482"/>
    <w:rsid w:val="008F7D6E"/>
    <w:rsid w:val="008F7FD2"/>
    <w:rsid w:val="0090266B"/>
    <w:rsid w:val="00902BF0"/>
    <w:rsid w:val="0090371B"/>
    <w:rsid w:val="00903AA8"/>
    <w:rsid w:val="00903D64"/>
    <w:rsid w:val="00904B90"/>
    <w:rsid w:val="009053DE"/>
    <w:rsid w:val="00905742"/>
    <w:rsid w:val="009059B5"/>
    <w:rsid w:val="009069CD"/>
    <w:rsid w:val="00907430"/>
    <w:rsid w:val="00907BD9"/>
    <w:rsid w:val="00907DC4"/>
    <w:rsid w:val="00910702"/>
    <w:rsid w:val="00910972"/>
    <w:rsid w:val="00910B01"/>
    <w:rsid w:val="00911337"/>
    <w:rsid w:val="00911CE4"/>
    <w:rsid w:val="00911FB8"/>
    <w:rsid w:val="0091348B"/>
    <w:rsid w:val="009139CF"/>
    <w:rsid w:val="00914996"/>
    <w:rsid w:val="00914A90"/>
    <w:rsid w:val="009155F8"/>
    <w:rsid w:val="009156B7"/>
    <w:rsid w:val="009157E3"/>
    <w:rsid w:val="00915865"/>
    <w:rsid w:val="009158B6"/>
    <w:rsid w:val="0091591D"/>
    <w:rsid w:val="00916308"/>
    <w:rsid w:val="00916855"/>
    <w:rsid w:val="009177DB"/>
    <w:rsid w:val="009201B1"/>
    <w:rsid w:val="00920D51"/>
    <w:rsid w:val="00921A9A"/>
    <w:rsid w:val="00921C4E"/>
    <w:rsid w:val="00922D80"/>
    <w:rsid w:val="00922F36"/>
    <w:rsid w:val="009234D5"/>
    <w:rsid w:val="009235E3"/>
    <w:rsid w:val="009240CC"/>
    <w:rsid w:val="00924F5E"/>
    <w:rsid w:val="0092587E"/>
    <w:rsid w:val="00925EE1"/>
    <w:rsid w:val="00925EF2"/>
    <w:rsid w:val="00926775"/>
    <w:rsid w:val="0092727E"/>
    <w:rsid w:val="009303C0"/>
    <w:rsid w:val="00930424"/>
    <w:rsid w:val="00930DC0"/>
    <w:rsid w:val="00931964"/>
    <w:rsid w:val="0093199A"/>
    <w:rsid w:val="00931D05"/>
    <w:rsid w:val="009337AF"/>
    <w:rsid w:val="0093385E"/>
    <w:rsid w:val="009340B4"/>
    <w:rsid w:val="00934706"/>
    <w:rsid w:val="00934A11"/>
    <w:rsid w:val="00934F28"/>
    <w:rsid w:val="00935BF6"/>
    <w:rsid w:val="00936F41"/>
    <w:rsid w:val="00936F49"/>
    <w:rsid w:val="00940315"/>
    <w:rsid w:val="009404A7"/>
    <w:rsid w:val="0094059F"/>
    <w:rsid w:val="00940C56"/>
    <w:rsid w:val="00940EA8"/>
    <w:rsid w:val="00941201"/>
    <w:rsid w:val="009415A3"/>
    <w:rsid w:val="00941626"/>
    <w:rsid w:val="00941711"/>
    <w:rsid w:val="00941718"/>
    <w:rsid w:val="00941E87"/>
    <w:rsid w:val="00941EE9"/>
    <w:rsid w:val="0094261A"/>
    <w:rsid w:val="00944608"/>
    <w:rsid w:val="00945FCD"/>
    <w:rsid w:val="00946000"/>
    <w:rsid w:val="00946494"/>
    <w:rsid w:val="0094662E"/>
    <w:rsid w:val="00946CBA"/>
    <w:rsid w:val="00947D6D"/>
    <w:rsid w:val="00950045"/>
    <w:rsid w:val="00950424"/>
    <w:rsid w:val="00950684"/>
    <w:rsid w:val="00950799"/>
    <w:rsid w:val="00950B6E"/>
    <w:rsid w:val="00951AF1"/>
    <w:rsid w:val="0095222E"/>
    <w:rsid w:val="00952367"/>
    <w:rsid w:val="00952D1B"/>
    <w:rsid w:val="00953155"/>
    <w:rsid w:val="009539D3"/>
    <w:rsid w:val="0095404D"/>
    <w:rsid w:val="009544DC"/>
    <w:rsid w:val="00955017"/>
    <w:rsid w:val="009559C7"/>
    <w:rsid w:val="0095607D"/>
    <w:rsid w:val="0095615A"/>
    <w:rsid w:val="009564F3"/>
    <w:rsid w:val="00956A5B"/>
    <w:rsid w:val="00957291"/>
    <w:rsid w:val="009572E0"/>
    <w:rsid w:val="0096098F"/>
    <w:rsid w:val="00960E3C"/>
    <w:rsid w:val="00962315"/>
    <w:rsid w:val="00962814"/>
    <w:rsid w:val="009629AC"/>
    <w:rsid w:val="00962CDF"/>
    <w:rsid w:val="00963435"/>
    <w:rsid w:val="00963FF5"/>
    <w:rsid w:val="009659D7"/>
    <w:rsid w:val="00965AB9"/>
    <w:rsid w:val="0096650F"/>
    <w:rsid w:val="009673CF"/>
    <w:rsid w:val="009674E5"/>
    <w:rsid w:val="00967D7A"/>
    <w:rsid w:val="00967F39"/>
    <w:rsid w:val="00970A98"/>
    <w:rsid w:val="009716D5"/>
    <w:rsid w:val="009717B4"/>
    <w:rsid w:val="00971AA3"/>
    <w:rsid w:val="00971C39"/>
    <w:rsid w:val="009732AC"/>
    <w:rsid w:val="00973891"/>
    <w:rsid w:val="00974125"/>
    <w:rsid w:val="00974C4A"/>
    <w:rsid w:val="00975DE2"/>
    <w:rsid w:val="0097668C"/>
    <w:rsid w:val="0097683F"/>
    <w:rsid w:val="00976AF1"/>
    <w:rsid w:val="00977A88"/>
    <w:rsid w:val="0098089E"/>
    <w:rsid w:val="0098110A"/>
    <w:rsid w:val="00981609"/>
    <w:rsid w:val="00982D19"/>
    <w:rsid w:val="00982EE1"/>
    <w:rsid w:val="00983240"/>
    <w:rsid w:val="00983BFE"/>
    <w:rsid w:val="00983F33"/>
    <w:rsid w:val="00984501"/>
    <w:rsid w:val="00984794"/>
    <w:rsid w:val="0098496A"/>
    <w:rsid w:val="00984F6A"/>
    <w:rsid w:val="0098580C"/>
    <w:rsid w:val="009859F6"/>
    <w:rsid w:val="009860F8"/>
    <w:rsid w:val="00986D1D"/>
    <w:rsid w:val="00986D47"/>
    <w:rsid w:val="00987058"/>
    <w:rsid w:val="009879A8"/>
    <w:rsid w:val="00987A0F"/>
    <w:rsid w:val="00987C3B"/>
    <w:rsid w:val="00990F3C"/>
    <w:rsid w:val="00991425"/>
    <w:rsid w:val="00992144"/>
    <w:rsid w:val="0099234E"/>
    <w:rsid w:val="009926FB"/>
    <w:rsid w:val="00992A98"/>
    <w:rsid w:val="00993626"/>
    <w:rsid w:val="0099417C"/>
    <w:rsid w:val="00994B1F"/>
    <w:rsid w:val="0099530E"/>
    <w:rsid w:val="0099585C"/>
    <w:rsid w:val="00995B85"/>
    <w:rsid w:val="00996087"/>
    <w:rsid w:val="009961F4"/>
    <w:rsid w:val="00996526"/>
    <w:rsid w:val="00996E41"/>
    <w:rsid w:val="00996E52"/>
    <w:rsid w:val="009A0EC8"/>
    <w:rsid w:val="009A10B7"/>
    <w:rsid w:val="009A1150"/>
    <w:rsid w:val="009A1793"/>
    <w:rsid w:val="009A33E8"/>
    <w:rsid w:val="009A363D"/>
    <w:rsid w:val="009A3BC0"/>
    <w:rsid w:val="009A4174"/>
    <w:rsid w:val="009A4686"/>
    <w:rsid w:val="009A4A1A"/>
    <w:rsid w:val="009A4AC5"/>
    <w:rsid w:val="009A4D54"/>
    <w:rsid w:val="009A5663"/>
    <w:rsid w:val="009A56CA"/>
    <w:rsid w:val="009A5CF0"/>
    <w:rsid w:val="009A6A45"/>
    <w:rsid w:val="009A6EDC"/>
    <w:rsid w:val="009A71A7"/>
    <w:rsid w:val="009A7B43"/>
    <w:rsid w:val="009A7CFC"/>
    <w:rsid w:val="009B0313"/>
    <w:rsid w:val="009B05AA"/>
    <w:rsid w:val="009B0D8F"/>
    <w:rsid w:val="009B173F"/>
    <w:rsid w:val="009B2124"/>
    <w:rsid w:val="009B22FC"/>
    <w:rsid w:val="009B35CD"/>
    <w:rsid w:val="009B44EA"/>
    <w:rsid w:val="009B4E07"/>
    <w:rsid w:val="009B5650"/>
    <w:rsid w:val="009B566D"/>
    <w:rsid w:val="009B724E"/>
    <w:rsid w:val="009C0050"/>
    <w:rsid w:val="009C015D"/>
    <w:rsid w:val="009C06E4"/>
    <w:rsid w:val="009C0F4B"/>
    <w:rsid w:val="009C1460"/>
    <w:rsid w:val="009C1739"/>
    <w:rsid w:val="009C1759"/>
    <w:rsid w:val="009C2947"/>
    <w:rsid w:val="009C2E7F"/>
    <w:rsid w:val="009C3DCB"/>
    <w:rsid w:val="009C430B"/>
    <w:rsid w:val="009C499F"/>
    <w:rsid w:val="009C4C33"/>
    <w:rsid w:val="009C518D"/>
    <w:rsid w:val="009C5AFE"/>
    <w:rsid w:val="009C5F0E"/>
    <w:rsid w:val="009C64B2"/>
    <w:rsid w:val="009C784B"/>
    <w:rsid w:val="009C7E4F"/>
    <w:rsid w:val="009D00D1"/>
    <w:rsid w:val="009D00F7"/>
    <w:rsid w:val="009D0462"/>
    <w:rsid w:val="009D0BA3"/>
    <w:rsid w:val="009D0CC8"/>
    <w:rsid w:val="009D179D"/>
    <w:rsid w:val="009D2A6D"/>
    <w:rsid w:val="009D3462"/>
    <w:rsid w:val="009D39DE"/>
    <w:rsid w:val="009D3F1E"/>
    <w:rsid w:val="009D410F"/>
    <w:rsid w:val="009D45C0"/>
    <w:rsid w:val="009D46C7"/>
    <w:rsid w:val="009D4807"/>
    <w:rsid w:val="009D493E"/>
    <w:rsid w:val="009D68ED"/>
    <w:rsid w:val="009D7336"/>
    <w:rsid w:val="009D7B39"/>
    <w:rsid w:val="009E01C7"/>
    <w:rsid w:val="009E0608"/>
    <w:rsid w:val="009E07F2"/>
    <w:rsid w:val="009E0869"/>
    <w:rsid w:val="009E0DFB"/>
    <w:rsid w:val="009E25F3"/>
    <w:rsid w:val="009E2D4E"/>
    <w:rsid w:val="009E329F"/>
    <w:rsid w:val="009E387A"/>
    <w:rsid w:val="009E416A"/>
    <w:rsid w:val="009E458C"/>
    <w:rsid w:val="009E4FEE"/>
    <w:rsid w:val="009E5E41"/>
    <w:rsid w:val="009E603F"/>
    <w:rsid w:val="009E6301"/>
    <w:rsid w:val="009E6369"/>
    <w:rsid w:val="009E6C4E"/>
    <w:rsid w:val="009E6E29"/>
    <w:rsid w:val="009E71EA"/>
    <w:rsid w:val="009E7B1E"/>
    <w:rsid w:val="009F032D"/>
    <w:rsid w:val="009F0353"/>
    <w:rsid w:val="009F04AA"/>
    <w:rsid w:val="009F06C2"/>
    <w:rsid w:val="009F0B78"/>
    <w:rsid w:val="009F0C23"/>
    <w:rsid w:val="009F0CD5"/>
    <w:rsid w:val="009F0F60"/>
    <w:rsid w:val="009F1C5C"/>
    <w:rsid w:val="009F1EDA"/>
    <w:rsid w:val="009F26A9"/>
    <w:rsid w:val="009F2BD1"/>
    <w:rsid w:val="009F36D6"/>
    <w:rsid w:val="009F3A8E"/>
    <w:rsid w:val="009F425A"/>
    <w:rsid w:val="009F4C17"/>
    <w:rsid w:val="009F4EE5"/>
    <w:rsid w:val="009F557C"/>
    <w:rsid w:val="009F58C3"/>
    <w:rsid w:val="009F628C"/>
    <w:rsid w:val="009F672E"/>
    <w:rsid w:val="009F6783"/>
    <w:rsid w:val="009F6785"/>
    <w:rsid w:val="009F692A"/>
    <w:rsid w:val="009F6CFF"/>
    <w:rsid w:val="009F71C8"/>
    <w:rsid w:val="009F775E"/>
    <w:rsid w:val="009F7B2F"/>
    <w:rsid w:val="009F7B71"/>
    <w:rsid w:val="009F7CD0"/>
    <w:rsid w:val="009F7FBC"/>
    <w:rsid w:val="00A00294"/>
    <w:rsid w:val="00A00ACF"/>
    <w:rsid w:val="00A04946"/>
    <w:rsid w:val="00A055BB"/>
    <w:rsid w:val="00A05641"/>
    <w:rsid w:val="00A056FE"/>
    <w:rsid w:val="00A05A45"/>
    <w:rsid w:val="00A060DB"/>
    <w:rsid w:val="00A070EC"/>
    <w:rsid w:val="00A0735E"/>
    <w:rsid w:val="00A1162B"/>
    <w:rsid w:val="00A11E68"/>
    <w:rsid w:val="00A130C5"/>
    <w:rsid w:val="00A1334F"/>
    <w:rsid w:val="00A14A74"/>
    <w:rsid w:val="00A14AFA"/>
    <w:rsid w:val="00A15848"/>
    <w:rsid w:val="00A15D84"/>
    <w:rsid w:val="00A164CB"/>
    <w:rsid w:val="00A1695B"/>
    <w:rsid w:val="00A16C07"/>
    <w:rsid w:val="00A16E03"/>
    <w:rsid w:val="00A16E2B"/>
    <w:rsid w:val="00A17EA2"/>
    <w:rsid w:val="00A20670"/>
    <w:rsid w:val="00A20920"/>
    <w:rsid w:val="00A21100"/>
    <w:rsid w:val="00A216E4"/>
    <w:rsid w:val="00A21A80"/>
    <w:rsid w:val="00A22014"/>
    <w:rsid w:val="00A22375"/>
    <w:rsid w:val="00A23A87"/>
    <w:rsid w:val="00A23C55"/>
    <w:rsid w:val="00A242F5"/>
    <w:rsid w:val="00A24420"/>
    <w:rsid w:val="00A2517F"/>
    <w:rsid w:val="00A2589D"/>
    <w:rsid w:val="00A258D9"/>
    <w:rsid w:val="00A25CFB"/>
    <w:rsid w:val="00A26F38"/>
    <w:rsid w:val="00A2724C"/>
    <w:rsid w:val="00A27E26"/>
    <w:rsid w:val="00A27EBE"/>
    <w:rsid w:val="00A302C0"/>
    <w:rsid w:val="00A303D8"/>
    <w:rsid w:val="00A305C1"/>
    <w:rsid w:val="00A3093E"/>
    <w:rsid w:val="00A30BF1"/>
    <w:rsid w:val="00A31467"/>
    <w:rsid w:val="00A318E6"/>
    <w:rsid w:val="00A31C7D"/>
    <w:rsid w:val="00A34F0A"/>
    <w:rsid w:val="00A351C2"/>
    <w:rsid w:val="00A3550A"/>
    <w:rsid w:val="00A35C8F"/>
    <w:rsid w:val="00A35D29"/>
    <w:rsid w:val="00A37668"/>
    <w:rsid w:val="00A37890"/>
    <w:rsid w:val="00A37EB9"/>
    <w:rsid w:val="00A37F82"/>
    <w:rsid w:val="00A4193A"/>
    <w:rsid w:val="00A41C2F"/>
    <w:rsid w:val="00A41E05"/>
    <w:rsid w:val="00A4218D"/>
    <w:rsid w:val="00A4254C"/>
    <w:rsid w:val="00A4266E"/>
    <w:rsid w:val="00A428BD"/>
    <w:rsid w:val="00A42D0C"/>
    <w:rsid w:val="00A439D7"/>
    <w:rsid w:val="00A44C77"/>
    <w:rsid w:val="00A45464"/>
    <w:rsid w:val="00A45CC9"/>
    <w:rsid w:val="00A45D00"/>
    <w:rsid w:val="00A45E2B"/>
    <w:rsid w:val="00A472E1"/>
    <w:rsid w:val="00A47418"/>
    <w:rsid w:val="00A476F0"/>
    <w:rsid w:val="00A50827"/>
    <w:rsid w:val="00A50902"/>
    <w:rsid w:val="00A513B7"/>
    <w:rsid w:val="00A514E1"/>
    <w:rsid w:val="00A515C2"/>
    <w:rsid w:val="00A51746"/>
    <w:rsid w:val="00A5199E"/>
    <w:rsid w:val="00A51D37"/>
    <w:rsid w:val="00A51DBE"/>
    <w:rsid w:val="00A52256"/>
    <w:rsid w:val="00A528DD"/>
    <w:rsid w:val="00A5315E"/>
    <w:rsid w:val="00A53307"/>
    <w:rsid w:val="00A54431"/>
    <w:rsid w:val="00A54EF3"/>
    <w:rsid w:val="00A55B8D"/>
    <w:rsid w:val="00A55D7F"/>
    <w:rsid w:val="00A5624E"/>
    <w:rsid w:val="00A563EA"/>
    <w:rsid w:val="00A60182"/>
    <w:rsid w:val="00A6051E"/>
    <w:rsid w:val="00A60AA4"/>
    <w:rsid w:val="00A60DEF"/>
    <w:rsid w:val="00A611D6"/>
    <w:rsid w:val="00A61844"/>
    <w:rsid w:val="00A6186E"/>
    <w:rsid w:val="00A61EE3"/>
    <w:rsid w:val="00A628B1"/>
    <w:rsid w:val="00A62A1A"/>
    <w:rsid w:val="00A62B58"/>
    <w:rsid w:val="00A6310B"/>
    <w:rsid w:val="00A63213"/>
    <w:rsid w:val="00A642F9"/>
    <w:rsid w:val="00A65548"/>
    <w:rsid w:val="00A6558B"/>
    <w:rsid w:val="00A65D67"/>
    <w:rsid w:val="00A65EC0"/>
    <w:rsid w:val="00A661D6"/>
    <w:rsid w:val="00A671B3"/>
    <w:rsid w:val="00A6786B"/>
    <w:rsid w:val="00A67A52"/>
    <w:rsid w:val="00A67FE1"/>
    <w:rsid w:val="00A70E88"/>
    <w:rsid w:val="00A70EB3"/>
    <w:rsid w:val="00A717F3"/>
    <w:rsid w:val="00A720A5"/>
    <w:rsid w:val="00A728D8"/>
    <w:rsid w:val="00A72953"/>
    <w:rsid w:val="00A72B8E"/>
    <w:rsid w:val="00A73F40"/>
    <w:rsid w:val="00A74726"/>
    <w:rsid w:val="00A749E4"/>
    <w:rsid w:val="00A74AB1"/>
    <w:rsid w:val="00A756EC"/>
    <w:rsid w:val="00A7645D"/>
    <w:rsid w:val="00A764AE"/>
    <w:rsid w:val="00A767FE"/>
    <w:rsid w:val="00A7691B"/>
    <w:rsid w:val="00A76A24"/>
    <w:rsid w:val="00A775DA"/>
    <w:rsid w:val="00A778C9"/>
    <w:rsid w:val="00A77B3C"/>
    <w:rsid w:val="00A77C68"/>
    <w:rsid w:val="00A801E4"/>
    <w:rsid w:val="00A81117"/>
    <w:rsid w:val="00A811CD"/>
    <w:rsid w:val="00A81865"/>
    <w:rsid w:val="00A81880"/>
    <w:rsid w:val="00A831B1"/>
    <w:rsid w:val="00A831C6"/>
    <w:rsid w:val="00A8327B"/>
    <w:rsid w:val="00A83300"/>
    <w:rsid w:val="00A836A6"/>
    <w:rsid w:val="00A83D7A"/>
    <w:rsid w:val="00A83FD7"/>
    <w:rsid w:val="00A8489F"/>
    <w:rsid w:val="00A84B09"/>
    <w:rsid w:val="00A858A6"/>
    <w:rsid w:val="00A86112"/>
    <w:rsid w:val="00A86328"/>
    <w:rsid w:val="00A86508"/>
    <w:rsid w:val="00A86724"/>
    <w:rsid w:val="00A87022"/>
    <w:rsid w:val="00A8738D"/>
    <w:rsid w:val="00A87B3A"/>
    <w:rsid w:val="00A90555"/>
    <w:rsid w:val="00A90662"/>
    <w:rsid w:val="00A90F70"/>
    <w:rsid w:val="00A914B8"/>
    <w:rsid w:val="00A91504"/>
    <w:rsid w:val="00A918A5"/>
    <w:rsid w:val="00A91F33"/>
    <w:rsid w:val="00A9253C"/>
    <w:rsid w:val="00A928CE"/>
    <w:rsid w:val="00A92A03"/>
    <w:rsid w:val="00A92E62"/>
    <w:rsid w:val="00A93309"/>
    <w:rsid w:val="00A9360C"/>
    <w:rsid w:val="00A938B1"/>
    <w:rsid w:val="00A96DDC"/>
    <w:rsid w:val="00A96E35"/>
    <w:rsid w:val="00A97E75"/>
    <w:rsid w:val="00AA0A47"/>
    <w:rsid w:val="00AA0AEF"/>
    <w:rsid w:val="00AA0B59"/>
    <w:rsid w:val="00AA1791"/>
    <w:rsid w:val="00AA1D8E"/>
    <w:rsid w:val="00AA2F97"/>
    <w:rsid w:val="00AA3129"/>
    <w:rsid w:val="00AA3303"/>
    <w:rsid w:val="00AA36E3"/>
    <w:rsid w:val="00AA45C3"/>
    <w:rsid w:val="00AA4939"/>
    <w:rsid w:val="00AA4D1C"/>
    <w:rsid w:val="00AA5385"/>
    <w:rsid w:val="00AA58BA"/>
    <w:rsid w:val="00AA5EAF"/>
    <w:rsid w:val="00AA6290"/>
    <w:rsid w:val="00AA6BF3"/>
    <w:rsid w:val="00AA7030"/>
    <w:rsid w:val="00AA7507"/>
    <w:rsid w:val="00AB040D"/>
    <w:rsid w:val="00AB05A4"/>
    <w:rsid w:val="00AB0738"/>
    <w:rsid w:val="00AB1CBE"/>
    <w:rsid w:val="00AB2660"/>
    <w:rsid w:val="00AB33EA"/>
    <w:rsid w:val="00AB38A4"/>
    <w:rsid w:val="00AB4039"/>
    <w:rsid w:val="00AB4656"/>
    <w:rsid w:val="00AB6419"/>
    <w:rsid w:val="00AB7C22"/>
    <w:rsid w:val="00AC015B"/>
    <w:rsid w:val="00AC0924"/>
    <w:rsid w:val="00AC1188"/>
    <w:rsid w:val="00AC1D16"/>
    <w:rsid w:val="00AC219B"/>
    <w:rsid w:val="00AC2479"/>
    <w:rsid w:val="00AC258D"/>
    <w:rsid w:val="00AC2938"/>
    <w:rsid w:val="00AC3110"/>
    <w:rsid w:val="00AC3287"/>
    <w:rsid w:val="00AC3432"/>
    <w:rsid w:val="00AC3CBC"/>
    <w:rsid w:val="00AC3D1D"/>
    <w:rsid w:val="00AC43DC"/>
    <w:rsid w:val="00AC452E"/>
    <w:rsid w:val="00AC4613"/>
    <w:rsid w:val="00AC4A9B"/>
    <w:rsid w:val="00AC4D10"/>
    <w:rsid w:val="00AC54C6"/>
    <w:rsid w:val="00AC5BF3"/>
    <w:rsid w:val="00AC6BA2"/>
    <w:rsid w:val="00AC7B0B"/>
    <w:rsid w:val="00AD09C3"/>
    <w:rsid w:val="00AD11E0"/>
    <w:rsid w:val="00AD23BE"/>
    <w:rsid w:val="00AD2898"/>
    <w:rsid w:val="00AD2EB5"/>
    <w:rsid w:val="00AD349B"/>
    <w:rsid w:val="00AD3A67"/>
    <w:rsid w:val="00AD3D9E"/>
    <w:rsid w:val="00AD3FF0"/>
    <w:rsid w:val="00AD4F61"/>
    <w:rsid w:val="00AD6002"/>
    <w:rsid w:val="00AD66A9"/>
    <w:rsid w:val="00AD697E"/>
    <w:rsid w:val="00AD6CA5"/>
    <w:rsid w:val="00AD71BC"/>
    <w:rsid w:val="00AD775E"/>
    <w:rsid w:val="00AD7865"/>
    <w:rsid w:val="00AD7A88"/>
    <w:rsid w:val="00AE04E4"/>
    <w:rsid w:val="00AE1DAE"/>
    <w:rsid w:val="00AE25E2"/>
    <w:rsid w:val="00AE262E"/>
    <w:rsid w:val="00AE2B3E"/>
    <w:rsid w:val="00AE38D9"/>
    <w:rsid w:val="00AE3A2B"/>
    <w:rsid w:val="00AE3FB8"/>
    <w:rsid w:val="00AE52B6"/>
    <w:rsid w:val="00AE54BB"/>
    <w:rsid w:val="00AE60F1"/>
    <w:rsid w:val="00AE6E47"/>
    <w:rsid w:val="00AE72EF"/>
    <w:rsid w:val="00AE746A"/>
    <w:rsid w:val="00AE7A06"/>
    <w:rsid w:val="00AF0043"/>
    <w:rsid w:val="00AF016B"/>
    <w:rsid w:val="00AF046E"/>
    <w:rsid w:val="00AF1EDA"/>
    <w:rsid w:val="00AF24C3"/>
    <w:rsid w:val="00AF2510"/>
    <w:rsid w:val="00AF2B75"/>
    <w:rsid w:val="00AF485D"/>
    <w:rsid w:val="00AF559D"/>
    <w:rsid w:val="00AF589F"/>
    <w:rsid w:val="00AF5D03"/>
    <w:rsid w:val="00AF6651"/>
    <w:rsid w:val="00AF686B"/>
    <w:rsid w:val="00AF6D1D"/>
    <w:rsid w:val="00AF77C4"/>
    <w:rsid w:val="00AF7DDF"/>
    <w:rsid w:val="00AF7E3E"/>
    <w:rsid w:val="00B004EF"/>
    <w:rsid w:val="00B01C1B"/>
    <w:rsid w:val="00B01E91"/>
    <w:rsid w:val="00B035AC"/>
    <w:rsid w:val="00B043B4"/>
    <w:rsid w:val="00B067BD"/>
    <w:rsid w:val="00B069B3"/>
    <w:rsid w:val="00B06EC9"/>
    <w:rsid w:val="00B07188"/>
    <w:rsid w:val="00B10007"/>
    <w:rsid w:val="00B107F2"/>
    <w:rsid w:val="00B11290"/>
    <w:rsid w:val="00B11E69"/>
    <w:rsid w:val="00B11F8A"/>
    <w:rsid w:val="00B124D0"/>
    <w:rsid w:val="00B12BFB"/>
    <w:rsid w:val="00B1370A"/>
    <w:rsid w:val="00B139E8"/>
    <w:rsid w:val="00B13C1C"/>
    <w:rsid w:val="00B1454D"/>
    <w:rsid w:val="00B146EA"/>
    <w:rsid w:val="00B15171"/>
    <w:rsid w:val="00B1558E"/>
    <w:rsid w:val="00B15788"/>
    <w:rsid w:val="00B15AE8"/>
    <w:rsid w:val="00B15D69"/>
    <w:rsid w:val="00B16E81"/>
    <w:rsid w:val="00B16F2B"/>
    <w:rsid w:val="00B20320"/>
    <w:rsid w:val="00B21718"/>
    <w:rsid w:val="00B2267F"/>
    <w:rsid w:val="00B22D37"/>
    <w:rsid w:val="00B2307D"/>
    <w:rsid w:val="00B23DA6"/>
    <w:rsid w:val="00B2461D"/>
    <w:rsid w:val="00B24B6F"/>
    <w:rsid w:val="00B26197"/>
    <w:rsid w:val="00B26622"/>
    <w:rsid w:val="00B26BE5"/>
    <w:rsid w:val="00B26F75"/>
    <w:rsid w:val="00B27074"/>
    <w:rsid w:val="00B27399"/>
    <w:rsid w:val="00B2781A"/>
    <w:rsid w:val="00B27ADE"/>
    <w:rsid w:val="00B30342"/>
    <w:rsid w:val="00B322A5"/>
    <w:rsid w:val="00B3245A"/>
    <w:rsid w:val="00B32E2A"/>
    <w:rsid w:val="00B33329"/>
    <w:rsid w:val="00B33BE1"/>
    <w:rsid w:val="00B33D34"/>
    <w:rsid w:val="00B34209"/>
    <w:rsid w:val="00B34BF4"/>
    <w:rsid w:val="00B34EA1"/>
    <w:rsid w:val="00B34EC6"/>
    <w:rsid w:val="00B35225"/>
    <w:rsid w:val="00B3607A"/>
    <w:rsid w:val="00B364E5"/>
    <w:rsid w:val="00B36AFC"/>
    <w:rsid w:val="00B36BE1"/>
    <w:rsid w:val="00B370BE"/>
    <w:rsid w:val="00B3782B"/>
    <w:rsid w:val="00B4000B"/>
    <w:rsid w:val="00B40447"/>
    <w:rsid w:val="00B40671"/>
    <w:rsid w:val="00B4095B"/>
    <w:rsid w:val="00B40FC2"/>
    <w:rsid w:val="00B41617"/>
    <w:rsid w:val="00B41878"/>
    <w:rsid w:val="00B445F7"/>
    <w:rsid w:val="00B44757"/>
    <w:rsid w:val="00B44AF1"/>
    <w:rsid w:val="00B4521B"/>
    <w:rsid w:val="00B45F0A"/>
    <w:rsid w:val="00B46D41"/>
    <w:rsid w:val="00B47494"/>
    <w:rsid w:val="00B477F2"/>
    <w:rsid w:val="00B47835"/>
    <w:rsid w:val="00B47C4E"/>
    <w:rsid w:val="00B47F09"/>
    <w:rsid w:val="00B50076"/>
    <w:rsid w:val="00B50137"/>
    <w:rsid w:val="00B50325"/>
    <w:rsid w:val="00B5070A"/>
    <w:rsid w:val="00B51A3C"/>
    <w:rsid w:val="00B526DF"/>
    <w:rsid w:val="00B52AA0"/>
    <w:rsid w:val="00B548BF"/>
    <w:rsid w:val="00B54936"/>
    <w:rsid w:val="00B54EE4"/>
    <w:rsid w:val="00B55BB6"/>
    <w:rsid w:val="00B56383"/>
    <w:rsid w:val="00B56DB7"/>
    <w:rsid w:val="00B56DBC"/>
    <w:rsid w:val="00B57D4A"/>
    <w:rsid w:val="00B57FBA"/>
    <w:rsid w:val="00B60175"/>
    <w:rsid w:val="00B6047F"/>
    <w:rsid w:val="00B60C3D"/>
    <w:rsid w:val="00B60EFF"/>
    <w:rsid w:val="00B60F1D"/>
    <w:rsid w:val="00B6119A"/>
    <w:rsid w:val="00B61BA2"/>
    <w:rsid w:val="00B61C1B"/>
    <w:rsid w:val="00B61E40"/>
    <w:rsid w:val="00B61FE4"/>
    <w:rsid w:val="00B64857"/>
    <w:rsid w:val="00B64AF6"/>
    <w:rsid w:val="00B65590"/>
    <w:rsid w:val="00B65F68"/>
    <w:rsid w:val="00B6606C"/>
    <w:rsid w:val="00B66978"/>
    <w:rsid w:val="00B6731F"/>
    <w:rsid w:val="00B70B6C"/>
    <w:rsid w:val="00B70BFC"/>
    <w:rsid w:val="00B71006"/>
    <w:rsid w:val="00B716F2"/>
    <w:rsid w:val="00B72DD0"/>
    <w:rsid w:val="00B72EE8"/>
    <w:rsid w:val="00B732E2"/>
    <w:rsid w:val="00B7443E"/>
    <w:rsid w:val="00B7492D"/>
    <w:rsid w:val="00B7585A"/>
    <w:rsid w:val="00B772ED"/>
    <w:rsid w:val="00B77BE5"/>
    <w:rsid w:val="00B8014E"/>
    <w:rsid w:val="00B80833"/>
    <w:rsid w:val="00B80B4A"/>
    <w:rsid w:val="00B80ED3"/>
    <w:rsid w:val="00B81B0D"/>
    <w:rsid w:val="00B83917"/>
    <w:rsid w:val="00B839EF"/>
    <w:rsid w:val="00B83D59"/>
    <w:rsid w:val="00B84401"/>
    <w:rsid w:val="00B844BB"/>
    <w:rsid w:val="00B84F53"/>
    <w:rsid w:val="00B8576D"/>
    <w:rsid w:val="00B8697F"/>
    <w:rsid w:val="00B86BCE"/>
    <w:rsid w:val="00B878D7"/>
    <w:rsid w:val="00B87CD4"/>
    <w:rsid w:val="00B90356"/>
    <w:rsid w:val="00B90E3F"/>
    <w:rsid w:val="00B92038"/>
    <w:rsid w:val="00B92998"/>
    <w:rsid w:val="00B93D45"/>
    <w:rsid w:val="00B9490C"/>
    <w:rsid w:val="00B94D3D"/>
    <w:rsid w:val="00B954F9"/>
    <w:rsid w:val="00B959B1"/>
    <w:rsid w:val="00B95ACD"/>
    <w:rsid w:val="00B9613E"/>
    <w:rsid w:val="00B976F8"/>
    <w:rsid w:val="00B97812"/>
    <w:rsid w:val="00BA178C"/>
    <w:rsid w:val="00BA17E8"/>
    <w:rsid w:val="00BA1ECC"/>
    <w:rsid w:val="00BA2B6C"/>
    <w:rsid w:val="00BA2D30"/>
    <w:rsid w:val="00BA31AA"/>
    <w:rsid w:val="00BA3410"/>
    <w:rsid w:val="00BA5BF6"/>
    <w:rsid w:val="00BA5F95"/>
    <w:rsid w:val="00BA6521"/>
    <w:rsid w:val="00BA69F2"/>
    <w:rsid w:val="00BA6A33"/>
    <w:rsid w:val="00BA72FF"/>
    <w:rsid w:val="00BA7501"/>
    <w:rsid w:val="00BB036F"/>
    <w:rsid w:val="00BB0710"/>
    <w:rsid w:val="00BB154B"/>
    <w:rsid w:val="00BB178E"/>
    <w:rsid w:val="00BB1875"/>
    <w:rsid w:val="00BB2AFD"/>
    <w:rsid w:val="00BB3561"/>
    <w:rsid w:val="00BB3AFF"/>
    <w:rsid w:val="00BB3F64"/>
    <w:rsid w:val="00BB4123"/>
    <w:rsid w:val="00BB41CF"/>
    <w:rsid w:val="00BB4245"/>
    <w:rsid w:val="00BB4F88"/>
    <w:rsid w:val="00BB59F6"/>
    <w:rsid w:val="00BB5A9F"/>
    <w:rsid w:val="00BB602C"/>
    <w:rsid w:val="00BB6130"/>
    <w:rsid w:val="00BB67EE"/>
    <w:rsid w:val="00BB6D7F"/>
    <w:rsid w:val="00BB744C"/>
    <w:rsid w:val="00BB7D49"/>
    <w:rsid w:val="00BB7EBB"/>
    <w:rsid w:val="00BC01AC"/>
    <w:rsid w:val="00BC0285"/>
    <w:rsid w:val="00BC151B"/>
    <w:rsid w:val="00BC1A36"/>
    <w:rsid w:val="00BC234D"/>
    <w:rsid w:val="00BC2828"/>
    <w:rsid w:val="00BC2849"/>
    <w:rsid w:val="00BC2ACA"/>
    <w:rsid w:val="00BC2BFC"/>
    <w:rsid w:val="00BC2C8D"/>
    <w:rsid w:val="00BC3199"/>
    <w:rsid w:val="00BC3D9E"/>
    <w:rsid w:val="00BC4157"/>
    <w:rsid w:val="00BC4CF2"/>
    <w:rsid w:val="00BC70C1"/>
    <w:rsid w:val="00BC7144"/>
    <w:rsid w:val="00BC7295"/>
    <w:rsid w:val="00BC73AC"/>
    <w:rsid w:val="00BC75EF"/>
    <w:rsid w:val="00BC7906"/>
    <w:rsid w:val="00BC7A16"/>
    <w:rsid w:val="00BD0BA9"/>
    <w:rsid w:val="00BD2D81"/>
    <w:rsid w:val="00BD2F8C"/>
    <w:rsid w:val="00BD3DF6"/>
    <w:rsid w:val="00BD4AE2"/>
    <w:rsid w:val="00BD4E02"/>
    <w:rsid w:val="00BD6105"/>
    <w:rsid w:val="00BD6671"/>
    <w:rsid w:val="00BD695F"/>
    <w:rsid w:val="00BD7309"/>
    <w:rsid w:val="00BD7498"/>
    <w:rsid w:val="00BD790A"/>
    <w:rsid w:val="00BE055B"/>
    <w:rsid w:val="00BE1061"/>
    <w:rsid w:val="00BE136B"/>
    <w:rsid w:val="00BE1731"/>
    <w:rsid w:val="00BE28AE"/>
    <w:rsid w:val="00BE3040"/>
    <w:rsid w:val="00BE30AF"/>
    <w:rsid w:val="00BE33AD"/>
    <w:rsid w:val="00BE343F"/>
    <w:rsid w:val="00BE4205"/>
    <w:rsid w:val="00BE4DFF"/>
    <w:rsid w:val="00BE51D0"/>
    <w:rsid w:val="00BE5E0A"/>
    <w:rsid w:val="00BE5EA5"/>
    <w:rsid w:val="00BE5EB8"/>
    <w:rsid w:val="00BE628E"/>
    <w:rsid w:val="00BE6C9F"/>
    <w:rsid w:val="00BE7498"/>
    <w:rsid w:val="00BF03AC"/>
    <w:rsid w:val="00BF03FE"/>
    <w:rsid w:val="00BF04A8"/>
    <w:rsid w:val="00BF0622"/>
    <w:rsid w:val="00BF0C73"/>
    <w:rsid w:val="00BF11A1"/>
    <w:rsid w:val="00BF166D"/>
    <w:rsid w:val="00BF1840"/>
    <w:rsid w:val="00BF1948"/>
    <w:rsid w:val="00BF1D14"/>
    <w:rsid w:val="00BF2BD1"/>
    <w:rsid w:val="00BF317E"/>
    <w:rsid w:val="00BF3ED7"/>
    <w:rsid w:val="00BF3F7D"/>
    <w:rsid w:val="00BF43F6"/>
    <w:rsid w:val="00BF44FC"/>
    <w:rsid w:val="00BF4BDC"/>
    <w:rsid w:val="00BF53E9"/>
    <w:rsid w:val="00BF53F8"/>
    <w:rsid w:val="00BF5506"/>
    <w:rsid w:val="00BF5696"/>
    <w:rsid w:val="00BF6790"/>
    <w:rsid w:val="00BF708C"/>
    <w:rsid w:val="00BF7222"/>
    <w:rsid w:val="00BF74BF"/>
    <w:rsid w:val="00BF7DBE"/>
    <w:rsid w:val="00C0047D"/>
    <w:rsid w:val="00C007D7"/>
    <w:rsid w:val="00C01457"/>
    <w:rsid w:val="00C01688"/>
    <w:rsid w:val="00C01CBE"/>
    <w:rsid w:val="00C023E5"/>
    <w:rsid w:val="00C02821"/>
    <w:rsid w:val="00C02E80"/>
    <w:rsid w:val="00C039BF"/>
    <w:rsid w:val="00C045FC"/>
    <w:rsid w:val="00C0491A"/>
    <w:rsid w:val="00C04C39"/>
    <w:rsid w:val="00C05449"/>
    <w:rsid w:val="00C05924"/>
    <w:rsid w:val="00C0687A"/>
    <w:rsid w:val="00C06C01"/>
    <w:rsid w:val="00C06F22"/>
    <w:rsid w:val="00C076AE"/>
    <w:rsid w:val="00C076D1"/>
    <w:rsid w:val="00C100F1"/>
    <w:rsid w:val="00C110F1"/>
    <w:rsid w:val="00C133A9"/>
    <w:rsid w:val="00C1341D"/>
    <w:rsid w:val="00C13710"/>
    <w:rsid w:val="00C13846"/>
    <w:rsid w:val="00C1395A"/>
    <w:rsid w:val="00C13BBC"/>
    <w:rsid w:val="00C149A1"/>
    <w:rsid w:val="00C1502B"/>
    <w:rsid w:val="00C1616B"/>
    <w:rsid w:val="00C16817"/>
    <w:rsid w:val="00C1702C"/>
    <w:rsid w:val="00C17BB9"/>
    <w:rsid w:val="00C17FA9"/>
    <w:rsid w:val="00C202E7"/>
    <w:rsid w:val="00C20931"/>
    <w:rsid w:val="00C20A7D"/>
    <w:rsid w:val="00C20B04"/>
    <w:rsid w:val="00C20E13"/>
    <w:rsid w:val="00C21925"/>
    <w:rsid w:val="00C21B34"/>
    <w:rsid w:val="00C21CDD"/>
    <w:rsid w:val="00C22D8F"/>
    <w:rsid w:val="00C22E47"/>
    <w:rsid w:val="00C231E1"/>
    <w:rsid w:val="00C23E63"/>
    <w:rsid w:val="00C23E64"/>
    <w:rsid w:val="00C24034"/>
    <w:rsid w:val="00C244A5"/>
    <w:rsid w:val="00C246B7"/>
    <w:rsid w:val="00C24987"/>
    <w:rsid w:val="00C256A2"/>
    <w:rsid w:val="00C25915"/>
    <w:rsid w:val="00C25D8F"/>
    <w:rsid w:val="00C26094"/>
    <w:rsid w:val="00C261ED"/>
    <w:rsid w:val="00C26912"/>
    <w:rsid w:val="00C26D34"/>
    <w:rsid w:val="00C277D1"/>
    <w:rsid w:val="00C27D65"/>
    <w:rsid w:val="00C30DAC"/>
    <w:rsid w:val="00C30F0E"/>
    <w:rsid w:val="00C31380"/>
    <w:rsid w:val="00C31549"/>
    <w:rsid w:val="00C31844"/>
    <w:rsid w:val="00C33059"/>
    <w:rsid w:val="00C34044"/>
    <w:rsid w:val="00C341B1"/>
    <w:rsid w:val="00C35578"/>
    <w:rsid w:val="00C3588E"/>
    <w:rsid w:val="00C36756"/>
    <w:rsid w:val="00C36A0D"/>
    <w:rsid w:val="00C36BBB"/>
    <w:rsid w:val="00C36F26"/>
    <w:rsid w:val="00C3709B"/>
    <w:rsid w:val="00C37E45"/>
    <w:rsid w:val="00C40169"/>
    <w:rsid w:val="00C401F2"/>
    <w:rsid w:val="00C40E1A"/>
    <w:rsid w:val="00C41C2C"/>
    <w:rsid w:val="00C423EB"/>
    <w:rsid w:val="00C42C76"/>
    <w:rsid w:val="00C42CF1"/>
    <w:rsid w:val="00C4390E"/>
    <w:rsid w:val="00C43F58"/>
    <w:rsid w:val="00C44178"/>
    <w:rsid w:val="00C4422E"/>
    <w:rsid w:val="00C4444D"/>
    <w:rsid w:val="00C449CB"/>
    <w:rsid w:val="00C44F3A"/>
    <w:rsid w:val="00C450B1"/>
    <w:rsid w:val="00C45467"/>
    <w:rsid w:val="00C47246"/>
    <w:rsid w:val="00C503B4"/>
    <w:rsid w:val="00C504AA"/>
    <w:rsid w:val="00C5075A"/>
    <w:rsid w:val="00C50F3D"/>
    <w:rsid w:val="00C5140C"/>
    <w:rsid w:val="00C51D96"/>
    <w:rsid w:val="00C536E4"/>
    <w:rsid w:val="00C53849"/>
    <w:rsid w:val="00C5388A"/>
    <w:rsid w:val="00C53D91"/>
    <w:rsid w:val="00C544BF"/>
    <w:rsid w:val="00C5453C"/>
    <w:rsid w:val="00C547EC"/>
    <w:rsid w:val="00C5526C"/>
    <w:rsid w:val="00C552C2"/>
    <w:rsid w:val="00C55DED"/>
    <w:rsid w:val="00C56CA4"/>
    <w:rsid w:val="00C576CB"/>
    <w:rsid w:val="00C57E2E"/>
    <w:rsid w:val="00C57EBE"/>
    <w:rsid w:val="00C60277"/>
    <w:rsid w:val="00C60919"/>
    <w:rsid w:val="00C60B1C"/>
    <w:rsid w:val="00C60E0F"/>
    <w:rsid w:val="00C60E85"/>
    <w:rsid w:val="00C6182A"/>
    <w:rsid w:val="00C623AC"/>
    <w:rsid w:val="00C627EC"/>
    <w:rsid w:val="00C62906"/>
    <w:rsid w:val="00C62A86"/>
    <w:rsid w:val="00C631DA"/>
    <w:rsid w:val="00C6330E"/>
    <w:rsid w:val="00C637F9"/>
    <w:rsid w:val="00C63A89"/>
    <w:rsid w:val="00C640EB"/>
    <w:rsid w:val="00C643DA"/>
    <w:rsid w:val="00C64632"/>
    <w:rsid w:val="00C6479A"/>
    <w:rsid w:val="00C64984"/>
    <w:rsid w:val="00C660C7"/>
    <w:rsid w:val="00C66375"/>
    <w:rsid w:val="00C66BE4"/>
    <w:rsid w:val="00C67177"/>
    <w:rsid w:val="00C67255"/>
    <w:rsid w:val="00C6799E"/>
    <w:rsid w:val="00C67C09"/>
    <w:rsid w:val="00C71357"/>
    <w:rsid w:val="00C716E9"/>
    <w:rsid w:val="00C725B7"/>
    <w:rsid w:val="00C731B2"/>
    <w:rsid w:val="00C73C35"/>
    <w:rsid w:val="00C73F6E"/>
    <w:rsid w:val="00C74471"/>
    <w:rsid w:val="00C74557"/>
    <w:rsid w:val="00C751EF"/>
    <w:rsid w:val="00C7546F"/>
    <w:rsid w:val="00C75BD2"/>
    <w:rsid w:val="00C76771"/>
    <w:rsid w:val="00C7698E"/>
    <w:rsid w:val="00C76D86"/>
    <w:rsid w:val="00C7759F"/>
    <w:rsid w:val="00C77A56"/>
    <w:rsid w:val="00C8024B"/>
    <w:rsid w:val="00C80F5C"/>
    <w:rsid w:val="00C813BC"/>
    <w:rsid w:val="00C82044"/>
    <w:rsid w:val="00C8206C"/>
    <w:rsid w:val="00C830D0"/>
    <w:rsid w:val="00C8324E"/>
    <w:rsid w:val="00C853D8"/>
    <w:rsid w:val="00C8548E"/>
    <w:rsid w:val="00C85D46"/>
    <w:rsid w:val="00C8643C"/>
    <w:rsid w:val="00C869B2"/>
    <w:rsid w:val="00C875E3"/>
    <w:rsid w:val="00C87E00"/>
    <w:rsid w:val="00C9034F"/>
    <w:rsid w:val="00C91040"/>
    <w:rsid w:val="00C910AF"/>
    <w:rsid w:val="00C91391"/>
    <w:rsid w:val="00C9232B"/>
    <w:rsid w:val="00C92445"/>
    <w:rsid w:val="00C927DB"/>
    <w:rsid w:val="00C92843"/>
    <w:rsid w:val="00C92EC7"/>
    <w:rsid w:val="00C9387F"/>
    <w:rsid w:val="00C93C66"/>
    <w:rsid w:val="00C943DE"/>
    <w:rsid w:val="00C94D43"/>
    <w:rsid w:val="00C94E22"/>
    <w:rsid w:val="00C953BA"/>
    <w:rsid w:val="00C95E49"/>
    <w:rsid w:val="00C96246"/>
    <w:rsid w:val="00C96736"/>
    <w:rsid w:val="00C97158"/>
    <w:rsid w:val="00C979CF"/>
    <w:rsid w:val="00C97FFE"/>
    <w:rsid w:val="00CA04E5"/>
    <w:rsid w:val="00CA0A4C"/>
    <w:rsid w:val="00CA1218"/>
    <w:rsid w:val="00CA1572"/>
    <w:rsid w:val="00CA2167"/>
    <w:rsid w:val="00CA2466"/>
    <w:rsid w:val="00CA267C"/>
    <w:rsid w:val="00CA2B66"/>
    <w:rsid w:val="00CA3683"/>
    <w:rsid w:val="00CA3E05"/>
    <w:rsid w:val="00CA4F4A"/>
    <w:rsid w:val="00CA587A"/>
    <w:rsid w:val="00CA60A2"/>
    <w:rsid w:val="00CA61DA"/>
    <w:rsid w:val="00CA7073"/>
    <w:rsid w:val="00CA7920"/>
    <w:rsid w:val="00CB200F"/>
    <w:rsid w:val="00CB28C7"/>
    <w:rsid w:val="00CB3A28"/>
    <w:rsid w:val="00CB3EE4"/>
    <w:rsid w:val="00CB566E"/>
    <w:rsid w:val="00CB5ADB"/>
    <w:rsid w:val="00CB5E33"/>
    <w:rsid w:val="00CB646E"/>
    <w:rsid w:val="00CB651E"/>
    <w:rsid w:val="00CB6E27"/>
    <w:rsid w:val="00CB6F7B"/>
    <w:rsid w:val="00CB6FA7"/>
    <w:rsid w:val="00CB6FBB"/>
    <w:rsid w:val="00CB70C4"/>
    <w:rsid w:val="00CB71D5"/>
    <w:rsid w:val="00CB7E5A"/>
    <w:rsid w:val="00CC0A0D"/>
    <w:rsid w:val="00CC18DB"/>
    <w:rsid w:val="00CC199D"/>
    <w:rsid w:val="00CC2143"/>
    <w:rsid w:val="00CC339D"/>
    <w:rsid w:val="00CC363B"/>
    <w:rsid w:val="00CC4123"/>
    <w:rsid w:val="00CC43EB"/>
    <w:rsid w:val="00CC48C0"/>
    <w:rsid w:val="00CC4A26"/>
    <w:rsid w:val="00CC4F05"/>
    <w:rsid w:val="00CC5568"/>
    <w:rsid w:val="00CC560B"/>
    <w:rsid w:val="00CC656D"/>
    <w:rsid w:val="00CC6586"/>
    <w:rsid w:val="00CC65F1"/>
    <w:rsid w:val="00CC683C"/>
    <w:rsid w:val="00CC6BB5"/>
    <w:rsid w:val="00CC6E8F"/>
    <w:rsid w:val="00CC72A1"/>
    <w:rsid w:val="00CC75E8"/>
    <w:rsid w:val="00CC79F3"/>
    <w:rsid w:val="00CC7A60"/>
    <w:rsid w:val="00CC7AC8"/>
    <w:rsid w:val="00CD0A09"/>
    <w:rsid w:val="00CD0A7F"/>
    <w:rsid w:val="00CD1EBB"/>
    <w:rsid w:val="00CD1ECE"/>
    <w:rsid w:val="00CD2212"/>
    <w:rsid w:val="00CD27D7"/>
    <w:rsid w:val="00CD290D"/>
    <w:rsid w:val="00CD2C2B"/>
    <w:rsid w:val="00CD2EBA"/>
    <w:rsid w:val="00CD3B29"/>
    <w:rsid w:val="00CD3C2B"/>
    <w:rsid w:val="00CD42FE"/>
    <w:rsid w:val="00CD49C7"/>
    <w:rsid w:val="00CD5586"/>
    <w:rsid w:val="00CD5E0D"/>
    <w:rsid w:val="00CD5F4B"/>
    <w:rsid w:val="00CD6673"/>
    <w:rsid w:val="00CD752E"/>
    <w:rsid w:val="00CD75D9"/>
    <w:rsid w:val="00CD7A82"/>
    <w:rsid w:val="00CD7A83"/>
    <w:rsid w:val="00CD7EA7"/>
    <w:rsid w:val="00CE0FAD"/>
    <w:rsid w:val="00CE16D0"/>
    <w:rsid w:val="00CE1839"/>
    <w:rsid w:val="00CE24FF"/>
    <w:rsid w:val="00CE2907"/>
    <w:rsid w:val="00CE2EA0"/>
    <w:rsid w:val="00CE40AC"/>
    <w:rsid w:val="00CE4198"/>
    <w:rsid w:val="00CE5005"/>
    <w:rsid w:val="00CE5349"/>
    <w:rsid w:val="00CE681F"/>
    <w:rsid w:val="00CE74E6"/>
    <w:rsid w:val="00CE7556"/>
    <w:rsid w:val="00CE75E2"/>
    <w:rsid w:val="00CF0019"/>
    <w:rsid w:val="00CF058C"/>
    <w:rsid w:val="00CF0801"/>
    <w:rsid w:val="00CF156A"/>
    <w:rsid w:val="00CF16C3"/>
    <w:rsid w:val="00CF214A"/>
    <w:rsid w:val="00CF24F2"/>
    <w:rsid w:val="00CF2C0C"/>
    <w:rsid w:val="00CF2E41"/>
    <w:rsid w:val="00CF3248"/>
    <w:rsid w:val="00CF326D"/>
    <w:rsid w:val="00CF38AD"/>
    <w:rsid w:val="00CF3AF2"/>
    <w:rsid w:val="00CF3B73"/>
    <w:rsid w:val="00CF405D"/>
    <w:rsid w:val="00CF4707"/>
    <w:rsid w:val="00CF47D5"/>
    <w:rsid w:val="00CF4FF8"/>
    <w:rsid w:val="00CF50DF"/>
    <w:rsid w:val="00CF54F7"/>
    <w:rsid w:val="00CF5861"/>
    <w:rsid w:val="00CF606D"/>
    <w:rsid w:val="00CF657B"/>
    <w:rsid w:val="00CF66CA"/>
    <w:rsid w:val="00CF6905"/>
    <w:rsid w:val="00CF6E17"/>
    <w:rsid w:val="00CF714E"/>
    <w:rsid w:val="00D00608"/>
    <w:rsid w:val="00D00692"/>
    <w:rsid w:val="00D00D28"/>
    <w:rsid w:val="00D010C7"/>
    <w:rsid w:val="00D011F6"/>
    <w:rsid w:val="00D0128B"/>
    <w:rsid w:val="00D01756"/>
    <w:rsid w:val="00D01EB7"/>
    <w:rsid w:val="00D01ED1"/>
    <w:rsid w:val="00D01F33"/>
    <w:rsid w:val="00D03462"/>
    <w:rsid w:val="00D041C4"/>
    <w:rsid w:val="00D050B7"/>
    <w:rsid w:val="00D0593A"/>
    <w:rsid w:val="00D05B0E"/>
    <w:rsid w:val="00D06997"/>
    <w:rsid w:val="00D0737B"/>
    <w:rsid w:val="00D07427"/>
    <w:rsid w:val="00D075B4"/>
    <w:rsid w:val="00D101D5"/>
    <w:rsid w:val="00D1038A"/>
    <w:rsid w:val="00D10DB8"/>
    <w:rsid w:val="00D11AC7"/>
    <w:rsid w:val="00D11E91"/>
    <w:rsid w:val="00D1207C"/>
    <w:rsid w:val="00D129B6"/>
    <w:rsid w:val="00D139F4"/>
    <w:rsid w:val="00D13A63"/>
    <w:rsid w:val="00D1458C"/>
    <w:rsid w:val="00D145B1"/>
    <w:rsid w:val="00D145D4"/>
    <w:rsid w:val="00D14BD8"/>
    <w:rsid w:val="00D14D02"/>
    <w:rsid w:val="00D15383"/>
    <w:rsid w:val="00D15428"/>
    <w:rsid w:val="00D158B4"/>
    <w:rsid w:val="00D15DEA"/>
    <w:rsid w:val="00D168AF"/>
    <w:rsid w:val="00D16D5E"/>
    <w:rsid w:val="00D17D9A"/>
    <w:rsid w:val="00D209C2"/>
    <w:rsid w:val="00D20A59"/>
    <w:rsid w:val="00D214B1"/>
    <w:rsid w:val="00D216E9"/>
    <w:rsid w:val="00D22F30"/>
    <w:rsid w:val="00D234CF"/>
    <w:rsid w:val="00D23F3C"/>
    <w:rsid w:val="00D23F53"/>
    <w:rsid w:val="00D24005"/>
    <w:rsid w:val="00D2400D"/>
    <w:rsid w:val="00D24902"/>
    <w:rsid w:val="00D24A9D"/>
    <w:rsid w:val="00D25206"/>
    <w:rsid w:val="00D25935"/>
    <w:rsid w:val="00D25DCB"/>
    <w:rsid w:val="00D261D6"/>
    <w:rsid w:val="00D263EB"/>
    <w:rsid w:val="00D2685C"/>
    <w:rsid w:val="00D26D32"/>
    <w:rsid w:val="00D27331"/>
    <w:rsid w:val="00D27F75"/>
    <w:rsid w:val="00D300DD"/>
    <w:rsid w:val="00D3070C"/>
    <w:rsid w:val="00D31F27"/>
    <w:rsid w:val="00D3206E"/>
    <w:rsid w:val="00D322D0"/>
    <w:rsid w:val="00D32A6C"/>
    <w:rsid w:val="00D34078"/>
    <w:rsid w:val="00D343AB"/>
    <w:rsid w:val="00D34864"/>
    <w:rsid w:val="00D34C6C"/>
    <w:rsid w:val="00D35509"/>
    <w:rsid w:val="00D356B4"/>
    <w:rsid w:val="00D35A95"/>
    <w:rsid w:val="00D35BF5"/>
    <w:rsid w:val="00D3643B"/>
    <w:rsid w:val="00D374A2"/>
    <w:rsid w:val="00D376D4"/>
    <w:rsid w:val="00D400E2"/>
    <w:rsid w:val="00D407E7"/>
    <w:rsid w:val="00D40EE1"/>
    <w:rsid w:val="00D4145B"/>
    <w:rsid w:val="00D41582"/>
    <w:rsid w:val="00D41DAC"/>
    <w:rsid w:val="00D42261"/>
    <w:rsid w:val="00D4298D"/>
    <w:rsid w:val="00D4319A"/>
    <w:rsid w:val="00D44013"/>
    <w:rsid w:val="00D44507"/>
    <w:rsid w:val="00D445F4"/>
    <w:rsid w:val="00D44E0A"/>
    <w:rsid w:val="00D450D8"/>
    <w:rsid w:val="00D454FE"/>
    <w:rsid w:val="00D45610"/>
    <w:rsid w:val="00D4580D"/>
    <w:rsid w:val="00D46BDA"/>
    <w:rsid w:val="00D47006"/>
    <w:rsid w:val="00D47415"/>
    <w:rsid w:val="00D47926"/>
    <w:rsid w:val="00D47DBB"/>
    <w:rsid w:val="00D505B3"/>
    <w:rsid w:val="00D51091"/>
    <w:rsid w:val="00D5109B"/>
    <w:rsid w:val="00D52201"/>
    <w:rsid w:val="00D523D4"/>
    <w:rsid w:val="00D52D4D"/>
    <w:rsid w:val="00D52F6C"/>
    <w:rsid w:val="00D546C1"/>
    <w:rsid w:val="00D54C8A"/>
    <w:rsid w:val="00D55ACA"/>
    <w:rsid w:val="00D567CA"/>
    <w:rsid w:val="00D579DB"/>
    <w:rsid w:val="00D57F7A"/>
    <w:rsid w:val="00D61679"/>
    <w:rsid w:val="00D618B2"/>
    <w:rsid w:val="00D61CCD"/>
    <w:rsid w:val="00D61E14"/>
    <w:rsid w:val="00D62353"/>
    <w:rsid w:val="00D62743"/>
    <w:rsid w:val="00D62C55"/>
    <w:rsid w:val="00D63609"/>
    <w:rsid w:val="00D63A17"/>
    <w:rsid w:val="00D63C6E"/>
    <w:rsid w:val="00D6433C"/>
    <w:rsid w:val="00D64EB7"/>
    <w:rsid w:val="00D65922"/>
    <w:rsid w:val="00D65AB4"/>
    <w:rsid w:val="00D66AA6"/>
    <w:rsid w:val="00D66FD3"/>
    <w:rsid w:val="00D6711E"/>
    <w:rsid w:val="00D67CF3"/>
    <w:rsid w:val="00D70167"/>
    <w:rsid w:val="00D71A5E"/>
    <w:rsid w:val="00D71D7B"/>
    <w:rsid w:val="00D71F8E"/>
    <w:rsid w:val="00D72A46"/>
    <w:rsid w:val="00D730CA"/>
    <w:rsid w:val="00D7369B"/>
    <w:rsid w:val="00D73A97"/>
    <w:rsid w:val="00D73ABA"/>
    <w:rsid w:val="00D745AC"/>
    <w:rsid w:val="00D74A76"/>
    <w:rsid w:val="00D751BF"/>
    <w:rsid w:val="00D757B5"/>
    <w:rsid w:val="00D75FD5"/>
    <w:rsid w:val="00D76DDC"/>
    <w:rsid w:val="00D802F0"/>
    <w:rsid w:val="00D8098A"/>
    <w:rsid w:val="00D809AE"/>
    <w:rsid w:val="00D81240"/>
    <w:rsid w:val="00D817E4"/>
    <w:rsid w:val="00D8254E"/>
    <w:rsid w:val="00D82603"/>
    <w:rsid w:val="00D82606"/>
    <w:rsid w:val="00D838CF"/>
    <w:rsid w:val="00D84153"/>
    <w:rsid w:val="00D845CB"/>
    <w:rsid w:val="00D84E81"/>
    <w:rsid w:val="00D85549"/>
    <w:rsid w:val="00D85A4B"/>
    <w:rsid w:val="00D85B11"/>
    <w:rsid w:val="00D85D60"/>
    <w:rsid w:val="00D86235"/>
    <w:rsid w:val="00D86473"/>
    <w:rsid w:val="00D86FE7"/>
    <w:rsid w:val="00D87E95"/>
    <w:rsid w:val="00D903B3"/>
    <w:rsid w:val="00D91965"/>
    <w:rsid w:val="00D9230E"/>
    <w:rsid w:val="00D94682"/>
    <w:rsid w:val="00D9474B"/>
    <w:rsid w:val="00D9589D"/>
    <w:rsid w:val="00D96C50"/>
    <w:rsid w:val="00D96C89"/>
    <w:rsid w:val="00D972D5"/>
    <w:rsid w:val="00D973FD"/>
    <w:rsid w:val="00D97620"/>
    <w:rsid w:val="00D977A9"/>
    <w:rsid w:val="00D978A1"/>
    <w:rsid w:val="00DA0358"/>
    <w:rsid w:val="00DA0B66"/>
    <w:rsid w:val="00DA13C8"/>
    <w:rsid w:val="00DA1FCB"/>
    <w:rsid w:val="00DA2D5B"/>
    <w:rsid w:val="00DA4D9B"/>
    <w:rsid w:val="00DA573F"/>
    <w:rsid w:val="00DA629E"/>
    <w:rsid w:val="00DA7112"/>
    <w:rsid w:val="00DA7EE3"/>
    <w:rsid w:val="00DB00B4"/>
    <w:rsid w:val="00DB0296"/>
    <w:rsid w:val="00DB047D"/>
    <w:rsid w:val="00DB06F2"/>
    <w:rsid w:val="00DB0E1B"/>
    <w:rsid w:val="00DB0F54"/>
    <w:rsid w:val="00DB13B9"/>
    <w:rsid w:val="00DB1423"/>
    <w:rsid w:val="00DB17EC"/>
    <w:rsid w:val="00DB21E4"/>
    <w:rsid w:val="00DB267D"/>
    <w:rsid w:val="00DB26A4"/>
    <w:rsid w:val="00DB3595"/>
    <w:rsid w:val="00DB3F7C"/>
    <w:rsid w:val="00DB414B"/>
    <w:rsid w:val="00DB4D86"/>
    <w:rsid w:val="00DB7694"/>
    <w:rsid w:val="00DB79AC"/>
    <w:rsid w:val="00DB7C56"/>
    <w:rsid w:val="00DB7F02"/>
    <w:rsid w:val="00DC01E1"/>
    <w:rsid w:val="00DC074D"/>
    <w:rsid w:val="00DC0C50"/>
    <w:rsid w:val="00DC0D71"/>
    <w:rsid w:val="00DC136C"/>
    <w:rsid w:val="00DC28F2"/>
    <w:rsid w:val="00DC2E3D"/>
    <w:rsid w:val="00DC3409"/>
    <w:rsid w:val="00DC462A"/>
    <w:rsid w:val="00DC4A5A"/>
    <w:rsid w:val="00DC525B"/>
    <w:rsid w:val="00DC5444"/>
    <w:rsid w:val="00DC5A0D"/>
    <w:rsid w:val="00DC5EC9"/>
    <w:rsid w:val="00DC6354"/>
    <w:rsid w:val="00DC6E25"/>
    <w:rsid w:val="00DC7491"/>
    <w:rsid w:val="00DC75FD"/>
    <w:rsid w:val="00DD09B7"/>
    <w:rsid w:val="00DD0B60"/>
    <w:rsid w:val="00DD17DA"/>
    <w:rsid w:val="00DD2662"/>
    <w:rsid w:val="00DD29FB"/>
    <w:rsid w:val="00DD2C30"/>
    <w:rsid w:val="00DD3889"/>
    <w:rsid w:val="00DD435B"/>
    <w:rsid w:val="00DD53C1"/>
    <w:rsid w:val="00DD563B"/>
    <w:rsid w:val="00DD5F36"/>
    <w:rsid w:val="00DD7314"/>
    <w:rsid w:val="00DE1782"/>
    <w:rsid w:val="00DE1C01"/>
    <w:rsid w:val="00DE2327"/>
    <w:rsid w:val="00DE2496"/>
    <w:rsid w:val="00DE28AD"/>
    <w:rsid w:val="00DE299E"/>
    <w:rsid w:val="00DE29CA"/>
    <w:rsid w:val="00DE3078"/>
    <w:rsid w:val="00DE319D"/>
    <w:rsid w:val="00DE358D"/>
    <w:rsid w:val="00DE42C4"/>
    <w:rsid w:val="00DE4613"/>
    <w:rsid w:val="00DE5B98"/>
    <w:rsid w:val="00DE647C"/>
    <w:rsid w:val="00DE68AF"/>
    <w:rsid w:val="00DE7083"/>
    <w:rsid w:val="00DE7873"/>
    <w:rsid w:val="00DF0245"/>
    <w:rsid w:val="00DF087F"/>
    <w:rsid w:val="00DF109A"/>
    <w:rsid w:val="00DF396E"/>
    <w:rsid w:val="00DF409B"/>
    <w:rsid w:val="00DF4642"/>
    <w:rsid w:val="00DF5327"/>
    <w:rsid w:val="00DF6310"/>
    <w:rsid w:val="00DF6717"/>
    <w:rsid w:val="00DF682C"/>
    <w:rsid w:val="00DF6950"/>
    <w:rsid w:val="00DF6DC1"/>
    <w:rsid w:val="00DF7D23"/>
    <w:rsid w:val="00DF7EB1"/>
    <w:rsid w:val="00DF7F25"/>
    <w:rsid w:val="00E00697"/>
    <w:rsid w:val="00E00B1D"/>
    <w:rsid w:val="00E01291"/>
    <w:rsid w:val="00E01D09"/>
    <w:rsid w:val="00E02A38"/>
    <w:rsid w:val="00E0337C"/>
    <w:rsid w:val="00E033B1"/>
    <w:rsid w:val="00E043B7"/>
    <w:rsid w:val="00E04426"/>
    <w:rsid w:val="00E046EF"/>
    <w:rsid w:val="00E048B0"/>
    <w:rsid w:val="00E04C60"/>
    <w:rsid w:val="00E05B31"/>
    <w:rsid w:val="00E066C7"/>
    <w:rsid w:val="00E06D64"/>
    <w:rsid w:val="00E0776D"/>
    <w:rsid w:val="00E07C93"/>
    <w:rsid w:val="00E1027C"/>
    <w:rsid w:val="00E11E62"/>
    <w:rsid w:val="00E11E8D"/>
    <w:rsid w:val="00E122A9"/>
    <w:rsid w:val="00E12A3C"/>
    <w:rsid w:val="00E13951"/>
    <w:rsid w:val="00E13F99"/>
    <w:rsid w:val="00E141A6"/>
    <w:rsid w:val="00E15023"/>
    <w:rsid w:val="00E155CA"/>
    <w:rsid w:val="00E15A1A"/>
    <w:rsid w:val="00E15F76"/>
    <w:rsid w:val="00E16696"/>
    <w:rsid w:val="00E16741"/>
    <w:rsid w:val="00E16C7C"/>
    <w:rsid w:val="00E208B0"/>
    <w:rsid w:val="00E20CD1"/>
    <w:rsid w:val="00E211A0"/>
    <w:rsid w:val="00E21B44"/>
    <w:rsid w:val="00E21E77"/>
    <w:rsid w:val="00E21EBA"/>
    <w:rsid w:val="00E2206C"/>
    <w:rsid w:val="00E222FD"/>
    <w:rsid w:val="00E23A0F"/>
    <w:rsid w:val="00E23D56"/>
    <w:rsid w:val="00E23DDD"/>
    <w:rsid w:val="00E245B3"/>
    <w:rsid w:val="00E24675"/>
    <w:rsid w:val="00E24987"/>
    <w:rsid w:val="00E25D2D"/>
    <w:rsid w:val="00E273F1"/>
    <w:rsid w:val="00E30211"/>
    <w:rsid w:val="00E3096B"/>
    <w:rsid w:val="00E31DF2"/>
    <w:rsid w:val="00E32412"/>
    <w:rsid w:val="00E32587"/>
    <w:rsid w:val="00E32A80"/>
    <w:rsid w:val="00E33515"/>
    <w:rsid w:val="00E3355F"/>
    <w:rsid w:val="00E33915"/>
    <w:rsid w:val="00E33AF8"/>
    <w:rsid w:val="00E33EFD"/>
    <w:rsid w:val="00E34420"/>
    <w:rsid w:val="00E345CE"/>
    <w:rsid w:val="00E34D0C"/>
    <w:rsid w:val="00E35381"/>
    <w:rsid w:val="00E358DF"/>
    <w:rsid w:val="00E35AB7"/>
    <w:rsid w:val="00E35ACE"/>
    <w:rsid w:val="00E360BC"/>
    <w:rsid w:val="00E364F1"/>
    <w:rsid w:val="00E36B06"/>
    <w:rsid w:val="00E36D27"/>
    <w:rsid w:val="00E37034"/>
    <w:rsid w:val="00E374EB"/>
    <w:rsid w:val="00E37B6D"/>
    <w:rsid w:val="00E409AE"/>
    <w:rsid w:val="00E40AB6"/>
    <w:rsid w:val="00E40E43"/>
    <w:rsid w:val="00E4177F"/>
    <w:rsid w:val="00E417D9"/>
    <w:rsid w:val="00E41F83"/>
    <w:rsid w:val="00E424E8"/>
    <w:rsid w:val="00E42885"/>
    <w:rsid w:val="00E428C8"/>
    <w:rsid w:val="00E42FC1"/>
    <w:rsid w:val="00E444BF"/>
    <w:rsid w:val="00E44732"/>
    <w:rsid w:val="00E447BB"/>
    <w:rsid w:val="00E44D94"/>
    <w:rsid w:val="00E45EE5"/>
    <w:rsid w:val="00E460FC"/>
    <w:rsid w:val="00E46173"/>
    <w:rsid w:val="00E462E6"/>
    <w:rsid w:val="00E46F63"/>
    <w:rsid w:val="00E4718A"/>
    <w:rsid w:val="00E503F1"/>
    <w:rsid w:val="00E50802"/>
    <w:rsid w:val="00E5092E"/>
    <w:rsid w:val="00E50C70"/>
    <w:rsid w:val="00E50ED1"/>
    <w:rsid w:val="00E516B7"/>
    <w:rsid w:val="00E52218"/>
    <w:rsid w:val="00E52286"/>
    <w:rsid w:val="00E522CD"/>
    <w:rsid w:val="00E52749"/>
    <w:rsid w:val="00E52C56"/>
    <w:rsid w:val="00E52D07"/>
    <w:rsid w:val="00E55D62"/>
    <w:rsid w:val="00E55E89"/>
    <w:rsid w:val="00E569B8"/>
    <w:rsid w:val="00E56D29"/>
    <w:rsid w:val="00E56EC7"/>
    <w:rsid w:val="00E57890"/>
    <w:rsid w:val="00E579B3"/>
    <w:rsid w:val="00E57EC4"/>
    <w:rsid w:val="00E57F95"/>
    <w:rsid w:val="00E6024A"/>
    <w:rsid w:val="00E60E4E"/>
    <w:rsid w:val="00E61027"/>
    <w:rsid w:val="00E61A56"/>
    <w:rsid w:val="00E61B0A"/>
    <w:rsid w:val="00E61E85"/>
    <w:rsid w:val="00E621C0"/>
    <w:rsid w:val="00E63902"/>
    <w:rsid w:val="00E63A15"/>
    <w:rsid w:val="00E63ACF"/>
    <w:rsid w:val="00E63E69"/>
    <w:rsid w:val="00E64651"/>
    <w:rsid w:val="00E6547C"/>
    <w:rsid w:val="00E6578D"/>
    <w:rsid w:val="00E66792"/>
    <w:rsid w:val="00E667A8"/>
    <w:rsid w:val="00E6747B"/>
    <w:rsid w:val="00E67521"/>
    <w:rsid w:val="00E677B1"/>
    <w:rsid w:val="00E67806"/>
    <w:rsid w:val="00E67E20"/>
    <w:rsid w:val="00E701F1"/>
    <w:rsid w:val="00E7031B"/>
    <w:rsid w:val="00E70331"/>
    <w:rsid w:val="00E70F78"/>
    <w:rsid w:val="00E71767"/>
    <w:rsid w:val="00E71EFF"/>
    <w:rsid w:val="00E72B4F"/>
    <w:rsid w:val="00E72F32"/>
    <w:rsid w:val="00E73D67"/>
    <w:rsid w:val="00E743AC"/>
    <w:rsid w:val="00E746BF"/>
    <w:rsid w:val="00E74BE1"/>
    <w:rsid w:val="00E75473"/>
    <w:rsid w:val="00E7594C"/>
    <w:rsid w:val="00E75AE6"/>
    <w:rsid w:val="00E75BAD"/>
    <w:rsid w:val="00E765FB"/>
    <w:rsid w:val="00E76C1E"/>
    <w:rsid w:val="00E76EA3"/>
    <w:rsid w:val="00E777A8"/>
    <w:rsid w:val="00E805B8"/>
    <w:rsid w:val="00E806B1"/>
    <w:rsid w:val="00E81100"/>
    <w:rsid w:val="00E817A9"/>
    <w:rsid w:val="00E81D5E"/>
    <w:rsid w:val="00E81FFC"/>
    <w:rsid w:val="00E8204D"/>
    <w:rsid w:val="00E82663"/>
    <w:rsid w:val="00E8267B"/>
    <w:rsid w:val="00E82D6A"/>
    <w:rsid w:val="00E839CC"/>
    <w:rsid w:val="00E83B86"/>
    <w:rsid w:val="00E83D55"/>
    <w:rsid w:val="00E842F1"/>
    <w:rsid w:val="00E84B4D"/>
    <w:rsid w:val="00E85654"/>
    <w:rsid w:val="00E859D3"/>
    <w:rsid w:val="00E86082"/>
    <w:rsid w:val="00E860CA"/>
    <w:rsid w:val="00E866D2"/>
    <w:rsid w:val="00E86F6C"/>
    <w:rsid w:val="00E87705"/>
    <w:rsid w:val="00E91E98"/>
    <w:rsid w:val="00E920E8"/>
    <w:rsid w:val="00E93170"/>
    <w:rsid w:val="00E93425"/>
    <w:rsid w:val="00E9378F"/>
    <w:rsid w:val="00E9463C"/>
    <w:rsid w:val="00E95507"/>
    <w:rsid w:val="00E961FC"/>
    <w:rsid w:val="00E97887"/>
    <w:rsid w:val="00EA02CB"/>
    <w:rsid w:val="00EA27B2"/>
    <w:rsid w:val="00EA2A16"/>
    <w:rsid w:val="00EA2AD6"/>
    <w:rsid w:val="00EA357D"/>
    <w:rsid w:val="00EA4E72"/>
    <w:rsid w:val="00EA6004"/>
    <w:rsid w:val="00EA609B"/>
    <w:rsid w:val="00EA65F3"/>
    <w:rsid w:val="00EA66B0"/>
    <w:rsid w:val="00EA68D5"/>
    <w:rsid w:val="00EA6D6A"/>
    <w:rsid w:val="00EB0890"/>
    <w:rsid w:val="00EB089E"/>
    <w:rsid w:val="00EB14E0"/>
    <w:rsid w:val="00EB1A83"/>
    <w:rsid w:val="00EB25FF"/>
    <w:rsid w:val="00EB31D5"/>
    <w:rsid w:val="00EB3673"/>
    <w:rsid w:val="00EB48A5"/>
    <w:rsid w:val="00EB5069"/>
    <w:rsid w:val="00EB5798"/>
    <w:rsid w:val="00EB6446"/>
    <w:rsid w:val="00EB6C4D"/>
    <w:rsid w:val="00EB7D64"/>
    <w:rsid w:val="00EC17F6"/>
    <w:rsid w:val="00EC2960"/>
    <w:rsid w:val="00EC2E8A"/>
    <w:rsid w:val="00EC5035"/>
    <w:rsid w:val="00EC5ECB"/>
    <w:rsid w:val="00EC651F"/>
    <w:rsid w:val="00EC74D5"/>
    <w:rsid w:val="00EC7D68"/>
    <w:rsid w:val="00ED10A8"/>
    <w:rsid w:val="00ED2563"/>
    <w:rsid w:val="00ED2586"/>
    <w:rsid w:val="00ED2ABC"/>
    <w:rsid w:val="00ED3276"/>
    <w:rsid w:val="00ED3293"/>
    <w:rsid w:val="00ED3395"/>
    <w:rsid w:val="00ED3402"/>
    <w:rsid w:val="00ED3B0B"/>
    <w:rsid w:val="00ED3C51"/>
    <w:rsid w:val="00ED3DD5"/>
    <w:rsid w:val="00ED490D"/>
    <w:rsid w:val="00ED49F9"/>
    <w:rsid w:val="00ED514B"/>
    <w:rsid w:val="00ED52B8"/>
    <w:rsid w:val="00ED52BD"/>
    <w:rsid w:val="00ED5AED"/>
    <w:rsid w:val="00ED67C7"/>
    <w:rsid w:val="00ED72B9"/>
    <w:rsid w:val="00ED7A1F"/>
    <w:rsid w:val="00EE088F"/>
    <w:rsid w:val="00EE138E"/>
    <w:rsid w:val="00EE1FA4"/>
    <w:rsid w:val="00EE23AF"/>
    <w:rsid w:val="00EE286F"/>
    <w:rsid w:val="00EE2F09"/>
    <w:rsid w:val="00EE3591"/>
    <w:rsid w:val="00EE393D"/>
    <w:rsid w:val="00EE3B12"/>
    <w:rsid w:val="00EE3D47"/>
    <w:rsid w:val="00EE480C"/>
    <w:rsid w:val="00EE48A7"/>
    <w:rsid w:val="00EE5F83"/>
    <w:rsid w:val="00EE67F9"/>
    <w:rsid w:val="00EE6D31"/>
    <w:rsid w:val="00EE6F22"/>
    <w:rsid w:val="00EE6F48"/>
    <w:rsid w:val="00EE70D4"/>
    <w:rsid w:val="00EE78F1"/>
    <w:rsid w:val="00EE7999"/>
    <w:rsid w:val="00EF1475"/>
    <w:rsid w:val="00EF1931"/>
    <w:rsid w:val="00EF2346"/>
    <w:rsid w:val="00EF3658"/>
    <w:rsid w:val="00EF3A3B"/>
    <w:rsid w:val="00EF3B87"/>
    <w:rsid w:val="00EF4A5D"/>
    <w:rsid w:val="00EF500E"/>
    <w:rsid w:val="00EF526C"/>
    <w:rsid w:val="00EF60FA"/>
    <w:rsid w:val="00EF6B1A"/>
    <w:rsid w:val="00EF70BA"/>
    <w:rsid w:val="00F00A80"/>
    <w:rsid w:val="00F00B63"/>
    <w:rsid w:val="00F018F1"/>
    <w:rsid w:val="00F022B8"/>
    <w:rsid w:val="00F02BE5"/>
    <w:rsid w:val="00F033AD"/>
    <w:rsid w:val="00F03508"/>
    <w:rsid w:val="00F037A0"/>
    <w:rsid w:val="00F0386B"/>
    <w:rsid w:val="00F03E46"/>
    <w:rsid w:val="00F04048"/>
    <w:rsid w:val="00F04712"/>
    <w:rsid w:val="00F04843"/>
    <w:rsid w:val="00F049AE"/>
    <w:rsid w:val="00F04C86"/>
    <w:rsid w:val="00F06DB0"/>
    <w:rsid w:val="00F07263"/>
    <w:rsid w:val="00F107F0"/>
    <w:rsid w:val="00F10D5D"/>
    <w:rsid w:val="00F115CB"/>
    <w:rsid w:val="00F1441B"/>
    <w:rsid w:val="00F15BDD"/>
    <w:rsid w:val="00F15C73"/>
    <w:rsid w:val="00F16F03"/>
    <w:rsid w:val="00F200E2"/>
    <w:rsid w:val="00F20BB3"/>
    <w:rsid w:val="00F21D7E"/>
    <w:rsid w:val="00F22515"/>
    <w:rsid w:val="00F23CBA"/>
    <w:rsid w:val="00F23D37"/>
    <w:rsid w:val="00F23D5E"/>
    <w:rsid w:val="00F2460D"/>
    <w:rsid w:val="00F248B1"/>
    <w:rsid w:val="00F2516D"/>
    <w:rsid w:val="00F26739"/>
    <w:rsid w:val="00F26AA0"/>
    <w:rsid w:val="00F27005"/>
    <w:rsid w:val="00F272C3"/>
    <w:rsid w:val="00F279E5"/>
    <w:rsid w:val="00F30503"/>
    <w:rsid w:val="00F30506"/>
    <w:rsid w:val="00F30D69"/>
    <w:rsid w:val="00F31219"/>
    <w:rsid w:val="00F31C7C"/>
    <w:rsid w:val="00F3256E"/>
    <w:rsid w:val="00F33753"/>
    <w:rsid w:val="00F33857"/>
    <w:rsid w:val="00F33941"/>
    <w:rsid w:val="00F33C26"/>
    <w:rsid w:val="00F34420"/>
    <w:rsid w:val="00F35376"/>
    <w:rsid w:val="00F353AE"/>
    <w:rsid w:val="00F3541E"/>
    <w:rsid w:val="00F3679B"/>
    <w:rsid w:val="00F36D8E"/>
    <w:rsid w:val="00F37279"/>
    <w:rsid w:val="00F37322"/>
    <w:rsid w:val="00F37543"/>
    <w:rsid w:val="00F4021F"/>
    <w:rsid w:val="00F40384"/>
    <w:rsid w:val="00F40BEF"/>
    <w:rsid w:val="00F40C8D"/>
    <w:rsid w:val="00F41351"/>
    <w:rsid w:val="00F41779"/>
    <w:rsid w:val="00F42293"/>
    <w:rsid w:val="00F42305"/>
    <w:rsid w:val="00F426A0"/>
    <w:rsid w:val="00F4278E"/>
    <w:rsid w:val="00F42CD3"/>
    <w:rsid w:val="00F43019"/>
    <w:rsid w:val="00F4308D"/>
    <w:rsid w:val="00F454CD"/>
    <w:rsid w:val="00F45D13"/>
    <w:rsid w:val="00F4670A"/>
    <w:rsid w:val="00F46A5F"/>
    <w:rsid w:val="00F46C57"/>
    <w:rsid w:val="00F46EB9"/>
    <w:rsid w:val="00F46F4F"/>
    <w:rsid w:val="00F4724E"/>
    <w:rsid w:val="00F474E9"/>
    <w:rsid w:val="00F47A15"/>
    <w:rsid w:val="00F47CBE"/>
    <w:rsid w:val="00F50EBE"/>
    <w:rsid w:val="00F50F31"/>
    <w:rsid w:val="00F510C7"/>
    <w:rsid w:val="00F513DD"/>
    <w:rsid w:val="00F53656"/>
    <w:rsid w:val="00F536C4"/>
    <w:rsid w:val="00F53969"/>
    <w:rsid w:val="00F54723"/>
    <w:rsid w:val="00F5496F"/>
    <w:rsid w:val="00F55194"/>
    <w:rsid w:val="00F5544B"/>
    <w:rsid w:val="00F55EA9"/>
    <w:rsid w:val="00F56B18"/>
    <w:rsid w:val="00F57499"/>
    <w:rsid w:val="00F575F9"/>
    <w:rsid w:val="00F606D4"/>
    <w:rsid w:val="00F609CF"/>
    <w:rsid w:val="00F60A96"/>
    <w:rsid w:val="00F612C0"/>
    <w:rsid w:val="00F61AEB"/>
    <w:rsid w:val="00F61D7F"/>
    <w:rsid w:val="00F62C5F"/>
    <w:rsid w:val="00F65046"/>
    <w:rsid w:val="00F6613F"/>
    <w:rsid w:val="00F66227"/>
    <w:rsid w:val="00F6755A"/>
    <w:rsid w:val="00F7043F"/>
    <w:rsid w:val="00F706BE"/>
    <w:rsid w:val="00F70EB8"/>
    <w:rsid w:val="00F70F13"/>
    <w:rsid w:val="00F72502"/>
    <w:rsid w:val="00F726C1"/>
    <w:rsid w:val="00F72D16"/>
    <w:rsid w:val="00F72DCC"/>
    <w:rsid w:val="00F72E51"/>
    <w:rsid w:val="00F731CE"/>
    <w:rsid w:val="00F732F8"/>
    <w:rsid w:val="00F73385"/>
    <w:rsid w:val="00F733EB"/>
    <w:rsid w:val="00F7439E"/>
    <w:rsid w:val="00F759EF"/>
    <w:rsid w:val="00F75A3C"/>
    <w:rsid w:val="00F75C13"/>
    <w:rsid w:val="00F771F0"/>
    <w:rsid w:val="00F7747C"/>
    <w:rsid w:val="00F77518"/>
    <w:rsid w:val="00F77F90"/>
    <w:rsid w:val="00F802F4"/>
    <w:rsid w:val="00F80B40"/>
    <w:rsid w:val="00F80E5D"/>
    <w:rsid w:val="00F81360"/>
    <w:rsid w:val="00F8147D"/>
    <w:rsid w:val="00F82F67"/>
    <w:rsid w:val="00F8343E"/>
    <w:rsid w:val="00F8615D"/>
    <w:rsid w:val="00F86C2D"/>
    <w:rsid w:val="00F8702B"/>
    <w:rsid w:val="00F8711B"/>
    <w:rsid w:val="00F87278"/>
    <w:rsid w:val="00F8730E"/>
    <w:rsid w:val="00F87C0F"/>
    <w:rsid w:val="00F87E65"/>
    <w:rsid w:val="00F90337"/>
    <w:rsid w:val="00F903E2"/>
    <w:rsid w:val="00F90967"/>
    <w:rsid w:val="00F90B15"/>
    <w:rsid w:val="00F9174F"/>
    <w:rsid w:val="00F92268"/>
    <w:rsid w:val="00F923BA"/>
    <w:rsid w:val="00F92821"/>
    <w:rsid w:val="00F92932"/>
    <w:rsid w:val="00F929CF"/>
    <w:rsid w:val="00F9393C"/>
    <w:rsid w:val="00F95D6E"/>
    <w:rsid w:val="00FA01D7"/>
    <w:rsid w:val="00FA14F4"/>
    <w:rsid w:val="00FA2333"/>
    <w:rsid w:val="00FA238C"/>
    <w:rsid w:val="00FA324C"/>
    <w:rsid w:val="00FA43B8"/>
    <w:rsid w:val="00FA442D"/>
    <w:rsid w:val="00FA47EC"/>
    <w:rsid w:val="00FA5037"/>
    <w:rsid w:val="00FA5564"/>
    <w:rsid w:val="00FA58EE"/>
    <w:rsid w:val="00FA6F77"/>
    <w:rsid w:val="00FA714D"/>
    <w:rsid w:val="00FA7225"/>
    <w:rsid w:val="00FA7B73"/>
    <w:rsid w:val="00FB0479"/>
    <w:rsid w:val="00FB1A52"/>
    <w:rsid w:val="00FB2482"/>
    <w:rsid w:val="00FB2669"/>
    <w:rsid w:val="00FB3A04"/>
    <w:rsid w:val="00FB5CE5"/>
    <w:rsid w:val="00FB666E"/>
    <w:rsid w:val="00FB7D19"/>
    <w:rsid w:val="00FC026F"/>
    <w:rsid w:val="00FC055F"/>
    <w:rsid w:val="00FC0B40"/>
    <w:rsid w:val="00FC1446"/>
    <w:rsid w:val="00FC1CDC"/>
    <w:rsid w:val="00FC26BC"/>
    <w:rsid w:val="00FC26BE"/>
    <w:rsid w:val="00FC2BF1"/>
    <w:rsid w:val="00FC2F02"/>
    <w:rsid w:val="00FC38F1"/>
    <w:rsid w:val="00FC3B50"/>
    <w:rsid w:val="00FC411C"/>
    <w:rsid w:val="00FC4AFE"/>
    <w:rsid w:val="00FC4EF1"/>
    <w:rsid w:val="00FC522B"/>
    <w:rsid w:val="00FC626B"/>
    <w:rsid w:val="00FC643F"/>
    <w:rsid w:val="00FC64BC"/>
    <w:rsid w:val="00FC66FE"/>
    <w:rsid w:val="00FC6BAB"/>
    <w:rsid w:val="00FC6EE5"/>
    <w:rsid w:val="00FC74AA"/>
    <w:rsid w:val="00FC7B98"/>
    <w:rsid w:val="00FC7C55"/>
    <w:rsid w:val="00FC7C83"/>
    <w:rsid w:val="00FC7DA1"/>
    <w:rsid w:val="00FD0489"/>
    <w:rsid w:val="00FD0597"/>
    <w:rsid w:val="00FD0628"/>
    <w:rsid w:val="00FD085E"/>
    <w:rsid w:val="00FD0952"/>
    <w:rsid w:val="00FD0C3E"/>
    <w:rsid w:val="00FD14D1"/>
    <w:rsid w:val="00FD1BD6"/>
    <w:rsid w:val="00FD2010"/>
    <w:rsid w:val="00FD203F"/>
    <w:rsid w:val="00FD231F"/>
    <w:rsid w:val="00FD28A3"/>
    <w:rsid w:val="00FD301F"/>
    <w:rsid w:val="00FD32AC"/>
    <w:rsid w:val="00FD370C"/>
    <w:rsid w:val="00FD518E"/>
    <w:rsid w:val="00FD568E"/>
    <w:rsid w:val="00FD5DCC"/>
    <w:rsid w:val="00FD625C"/>
    <w:rsid w:val="00FD63CF"/>
    <w:rsid w:val="00FD64DA"/>
    <w:rsid w:val="00FD65C0"/>
    <w:rsid w:val="00FD68BF"/>
    <w:rsid w:val="00FD74A1"/>
    <w:rsid w:val="00FD74BD"/>
    <w:rsid w:val="00FD78D2"/>
    <w:rsid w:val="00FD7E02"/>
    <w:rsid w:val="00FE12F0"/>
    <w:rsid w:val="00FE18A0"/>
    <w:rsid w:val="00FE2649"/>
    <w:rsid w:val="00FE35FB"/>
    <w:rsid w:val="00FE3D2F"/>
    <w:rsid w:val="00FE4106"/>
    <w:rsid w:val="00FE419B"/>
    <w:rsid w:val="00FE42BE"/>
    <w:rsid w:val="00FE4BF2"/>
    <w:rsid w:val="00FE4C09"/>
    <w:rsid w:val="00FE518A"/>
    <w:rsid w:val="00FE5F53"/>
    <w:rsid w:val="00FE605B"/>
    <w:rsid w:val="00FE6669"/>
    <w:rsid w:val="00FE7B99"/>
    <w:rsid w:val="00FE7D65"/>
    <w:rsid w:val="00FE7E6D"/>
    <w:rsid w:val="00FF01E0"/>
    <w:rsid w:val="00FF01F5"/>
    <w:rsid w:val="00FF0CF0"/>
    <w:rsid w:val="00FF14F1"/>
    <w:rsid w:val="00FF3044"/>
    <w:rsid w:val="00FF3730"/>
    <w:rsid w:val="00FF4473"/>
    <w:rsid w:val="00FF4476"/>
    <w:rsid w:val="00FF58C1"/>
    <w:rsid w:val="00FF613C"/>
    <w:rsid w:val="00FF6B7C"/>
    <w:rsid w:val="00FF6C86"/>
    <w:rsid w:val="00FF6CA4"/>
    <w:rsid w:val="00FF7267"/>
    <w:rsid w:val="00FF7354"/>
    <w:rsid w:val="00FF7712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732B5D1D"/>
  <w15:chartTrackingRefBased/>
  <w15:docId w15:val="{C14DAF8B-3EAC-437E-A6F6-105429B8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42E3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352893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024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75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75EF"/>
    <w:rPr>
      <w:sz w:val="18"/>
      <w:szCs w:val="18"/>
    </w:rPr>
  </w:style>
  <w:style w:type="character" w:customStyle="1" w:styleId="10">
    <w:name w:val="标题 1 字符"/>
    <w:basedOn w:val="a0"/>
    <w:link w:val="1"/>
    <w:rsid w:val="00352893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352893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uiPriority w:val="9"/>
    <w:rsid w:val="00352893"/>
    <w:rPr>
      <w:b/>
      <w:bCs/>
      <w:sz w:val="32"/>
      <w:szCs w:val="32"/>
    </w:rPr>
  </w:style>
  <w:style w:type="paragraph" w:styleId="a7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a8"/>
    <w:uiPriority w:val="34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a9">
    <w:name w:val="Table Grid"/>
    <w:aliases w:val="TableGrid"/>
    <w:basedOn w:val="a1"/>
    <w:uiPriority w:val="99"/>
    <w:qFormat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E6024A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qFormat/>
    <w:rsid w:val="00446C8C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qFormat/>
    <w:rsid w:val="00446C8C"/>
    <w:pPr>
      <w:jc w:val="left"/>
    </w:pPr>
  </w:style>
  <w:style w:type="character" w:customStyle="1" w:styleId="ac">
    <w:name w:val="批注文字 字符"/>
    <w:basedOn w:val="a0"/>
    <w:link w:val="ab"/>
    <w:uiPriority w:val="99"/>
    <w:qFormat/>
    <w:rsid w:val="00446C8C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6C8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446C8C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446C8C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446C8C"/>
    <w:rPr>
      <w:sz w:val="18"/>
      <w:szCs w:val="18"/>
    </w:rPr>
  </w:style>
  <w:style w:type="paragraph" w:customStyle="1" w:styleId="NO">
    <w:name w:val="NO"/>
    <w:basedOn w:val="a"/>
    <w:rsid w:val="00446C8C"/>
    <w:pPr>
      <w:keepLines/>
      <w:spacing w:before="100" w:beforeAutospacing="1" w:after="180"/>
      <w:ind w:left="1135" w:hanging="851"/>
      <w:jc w:val="left"/>
    </w:pPr>
    <w:rPr>
      <w:rFonts w:ascii="Arial" w:eastAsia="宋体" w:hAnsi="Arial" w:cs="Arial"/>
      <w:kern w:val="0"/>
      <w:sz w:val="24"/>
      <w:szCs w:val="24"/>
    </w:rPr>
  </w:style>
  <w:style w:type="paragraph" w:customStyle="1" w:styleId="TH">
    <w:name w:val="TH"/>
    <w:basedOn w:val="a"/>
    <w:link w:val="THChar"/>
    <w:qFormat/>
    <w:rsid w:val="00023AA9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023AA9"/>
    <w:pPr>
      <w:keepNext w:val="0"/>
      <w:spacing w:before="0" w:after="240"/>
    </w:pPr>
  </w:style>
  <w:style w:type="character" w:customStyle="1" w:styleId="THChar">
    <w:name w:val="TH Char"/>
    <w:link w:val="TH"/>
    <w:qFormat/>
    <w:rsid w:val="00023AA9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a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7"/>
    <w:uiPriority w:val="34"/>
    <w:qFormat/>
    <w:locked/>
    <w:rsid w:val="000E204F"/>
  </w:style>
  <w:style w:type="character" w:customStyle="1" w:styleId="TALCar">
    <w:name w:val="TAL Car"/>
    <w:link w:val="TAL"/>
    <w:qFormat/>
    <w:locked/>
    <w:rsid w:val="00CD1ECE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qFormat/>
    <w:rsid w:val="00CD1ECE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CD1ECE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D1EC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kern w:val="0"/>
      <w:sz w:val="22"/>
      <w:lang w:eastAsia="en-US"/>
    </w:rPr>
  </w:style>
  <w:style w:type="character" w:customStyle="1" w:styleId="Doc-text2Char">
    <w:name w:val="Doc-text2 Char"/>
    <w:link w:val="Doc-text2"/>
    <w:qFormat/>
    <w:rsid w:val="00D9230E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Doc-comment">
    <w:name w:val="Doc-comment"/>
    <w:basedOn w:val="a"/>
    <w:next w:val="Doc-text2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i/>
      <w:kern w:val="0"/>
      <w:sz w:val="22"/>
      <w:lang w:eastAsia="en-US"/>
    </w:rPr>
  </w:style>
  <w:style w:type="table" w:customStyle="1" w:styleId="TableGrid1">
    <w:name w:val="TableGrid1"/>
    <w:basedOn w:val="a1"/>
    <w:next w:val="a9"/>
    <w:uiPriority w:val="39"/>
    <w:qFormat/>
    <w:rsid w:val="000D27D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9"/>
    <w:uiPriority w:val="99"/>
    <w:qFormat/>
    <w:rsid w:val="001012B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rsid w:val="00216B52"/>
    <w:pPr>
      <w:spacing w:beforeLines="50" w:afterLines="50"/>
      <w:ind w:left="420" w:hanging="420"/>
    </w:pPr>
    <w:rPr>
      <w:rFonts w:ascii="Times New Roman" w:eastAsia="等线" w:hAnsi="Times New Roman" w:cs="Times New Roman"/>
      <w:b/>
      <w:szCs w:val="21"/>
    </w:rPr>
  </w:style>
  <w:style w:type="paragraph" w:customStyle="1" w:styleId="21">
    <w:name w:val="列表段落2"/>
    <w:basedOn w:val="a"/>
    <w:rsid w:val="00255CE3"/>
    <w:pPr>
      <w:ind w:firstLineChars="200" w:firstLine="420"/>
    </w:pPr>
    <w:rPr>
      <w:rFonts w:ascii="等线" w:eastAsia="等线" w:hAnsi="等线" w:cs="Times New Roman"/>
      <w:szCs w:val="21"/>
    </w:rPr>
  </w:style>
  <w:style w:type="table" w:customStyle="1" w:styleId="5-11">
    <w:name w:val="网格表 5 深色 - 着色 11"/>
    <w:basedOn w:val="a1"/>
    <w:rsid w:val="00082140"/>
    <w:rPr>
      <w:rFonts w:ascii="等线" w:eastAsia="等线" w:hAnsi="等线" w:cs="Times New Roman"/>
      <w:szCs w:val="21"/>
    </w:rPr>
    <w:tblPr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4472C4"/>
      </w:tcPr>
    </w:tblStylePr>
    <w:tblStylePr w:type="la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4472C4"/>
      </w:tcPr>
    </w:tblStylePr>
    <w:tblStylePr w:type="fir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one" w:sz="0" w:space="0" w:color="auto"/>
        </w:tcBorders>
        <w:shd w:val="clear" w:color="auto" w:fill="4472C4"/>
      </w:tcPr>
    </w:tblStylePr>
    <w:tblStylePr w:type="la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one" w:sz="0" w:space="0" w:color="auto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TFChar">
    <w:name w:val="TF Char"/>
    <w:link w:val="TF"/>
    <w:qFormat/>
    <w:rsid w:val="0030116E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12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uiPriority w:val="34"/>
    <w:qFormat/>
    <w:locked/>
    <w:rsid w:val="00D01F33"/>
    <w:rPr>
      <w:rFonts w:ascii="Calibri" w:eastAsia="宋体" w:hAnsi="Calibri"/>
      <w:kern w:val="2"/>
      <w:sz w:val="21"/>
      <w:szCs w:val="22"/>
    </w:rPr>
  </w:style>
  <w:style w:type="table" w:customStyle="1" w:styleId="TableGrid4">
    <w:name w:val="TableGrid4"/>
    <w:basedOn w:val="a1"/>
    <w:next w:val="a9"/>
    <w:qFormat/>
    <w:rsid w:val="00D7369B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0">
    <w:name w:val="observation"/>
    <w:basedOn w:val="a"/>
    <w:qFormat/>
    <w:rsid w:val="000A4B4B"/>
    <w:pPr>
      <w:widowControl/>
      <w:autoSpaceDE w:val="0"/>
      <w:spacing w:beforeLines="50" w:afterLines="50"/>
      <w:ind w:left="420" w:hanging="420"/>
    </w:pPr>
    <w:rPr>
      <w:rFonts w:ascii="Times New Roman" w:eastAsia="等线" w:hAnsi="Times New Roman" w:cs="Times New Roman"/>
      <w:b/>
      <w:kern w:val="0"/>
      <w:sz w:val="20"/>
      <w:szCs w:val="20"/>
    </w:rPr>
  </w:style>
  <w:style w:type="paragraph" w:styleId="af1">
    <w:name w:val="Revision"/>
    <w:hidden/>
    <w:uiPriority w:val="99"/>
    <w:semiHidden/>
    <w:rsid w:val="00D00D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D343D-3721-49EF-81B1-1998A76EC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F6032B-00AC-43EF-8EE4-C505DF858A04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98194d48-cc26-4b7e-909f-baa95c83abfa"/>
    <ds:schemaRef ds:uri="http://purl.org/dc/terms/"/>
    <ds:schemaRef ds:uri="1c248485-b98a-4513-a581-ff7cb1688d78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A5E0B37-1FBE-4D9A-9C7B-0F972FF364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072143-BCB5-454C-8078-40E96FF67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2734</Words>
  <Characters>15589</Characters>
  <Application>Microsoft Office Word</Application>
  <DocSecurity>0</DocSecurity>
  <Lines>129</Lines>
  <Paragraphs>36</Paragraphs>
  <ScaleCrop>false</ScaleCrop>
  <Company>vivo</Company>
  <LinksUpToDate>false</LinksUpToDate>
  <CharactersWithSpaces>18287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vivo-xiang5</cp:lastModifiedBy>
  <cp:revision>2</cp:revision>
  <dcterms:created xsi:type="dcterms:W3CDTF">2025-03-28T08:50:00Z</dcterms:created>
  <dcterms:modified xsi:type="dcterms:W3CDTF">2025-03-28T08:50:00Z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b6782b96a137bef9eac3e4a7ff05f22befafab0eed93d67b64df513561a1c2d1</vt:lpwstr>
  </property>
</Properties>
</file>